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A9B" w:rsidRPr="00C65851" w:rsidRDefault="00A426EC" w:rsidP="00D04F46">
      <w:pPr>
        <w:tabs>
          <w:tab w:val="left" w:pos="5220"/>
          <w:tab w:val="center" w:pos="7291"/>
        </w:tabs>
        <w:spacing w:before="120" w:after="120"/>
        <w:ind w:right="-11"/>
        <w:jc w:val="center"/>
        <w:rPr>
          <w:b/>
          <w:sz w:val="26"/>
          <w:szCs w:val="26"/>
        </w:rPr>
      </w:pPr>
      <w:r w:rsidRPr="00C65851">
        <w:rPr>
          <w:b/>
          <w:sz w:val="26"/>
          <w:szCs w:val="26"/>
        </w:rPr>
        <w:t>Phụ lụ</w:t>
      </w:r>
      <w:r w:rsidR="00E536D5" w:rsidRPr="00C65851">
        <w:rPr>
          <w:b/>
          <w:sz w:val="26"/>
          <w:szCs w:val="26"/>
        </w:rPr>
        <w:t>c II</w:t>
      </w:r>
      <w:r w:rsidR="00B23E9D" w:rsidRPr="00C65851">
        <w:rPr>
          <w:b/>
          <w:sz w:val="26"/>
          <w:szCs w:val="26"/>
        </w:rPr>
        <w:t>.3</w:t>
      </w:r>
    </w:p>
    <w:p w:rsidR="00153063" w:rsidRPr="00C65851" w:rsidRDefault="005A5A9B" w:rsidP="003E6372">
      <w:pPr>
        <w:spacing w:before="120" w:after="120"/>
        <w:jc w:val="center"/>
        <w:rPr>
          <w:b/>
          <w:sz w:val="26"/>
          <w:szCs w:val="26"/>
        </w:rPr>
      </w:pPr>
      <w:r w:rsidRPr="00C65851">
        <w:rPr>
          <w:b/>
          <w:sz w:val="26"/>
          <w:szCs w:val="26"/>
        </w:rPr>
        <w:t>DANH MỤC VĂN BẢN QUY PHẠM PHÁP LUẬT CẦN XỬ LÝ</w:t>
      </w:r>
      <w:r w:rsidR="00153063" w:rsidRPr="00C65851">
        <w:rPr>
          <w:b/>
          <w:sz w:val="26"/>
          <w:szCs w:val="26"/>
        </w:rPr>
        <w:t xml:space="preserve"> </w:t>
      </w:r>
      <w:r w:rsidR="003E6372" w:rsidRPr="00C65851">
        <w:rPr>
          <w:b/>
          <w:sz w:val="26"/>
          <w:szCs w:val="26"/>
        </w:rPr>
        <w:t>PHỤC VỤ</w:t>
      </w:r>
      <w:r w:rsidR="004B2267" w:rsidRPr="00C65851">
        <w:rPr>
          <w:b/>
          <w:sz w:val="26"/>
          <w:szCs w:val="26"/>
        </w:rPr>
        <w:t xml:space="preserve"> TRIỂN KHAI ĐỀ ÁN 06</w:t>
      </w:r>
    </w:p>
    <w:p w:rsidR="008C513C" w:rsidRPr="00C65851" w:rsidRDefault="003E6372" w:rsidP="008C513C">
      <w:pPr>
        <w:spacing w:before="120" w:after="120"/>
        <w:jc w:val="center"/>
        <w:rPr>
          <w:b/>
          <w:sz w:val="26"/>
          <w:szCs w:val="26"/>
        </w:rPr>
      </w:pPr>
      <w:r w:rsidRPr="00C65851">
        <w:rPr>
          <w:b/>
          <w:sz w:val="26"/>
          <w:szCs w:val="26"/>
        </w:rPr>
        <w:t>(Cơ quan xử lý/tham mưu xử lý</w:t>
      </w:r>
      <w:r w:rsidR="00153063" w:rsidRPr="00C65851">
        <w:rPr>
          <w:b/>
          <w:sz w:val="26"/>
          <w:szCs w:val="26"/>
        </w:rPr>
        <w:t>:</w:t>
      </w:r>
      <w:r w:rsidR="0001491E" w:rsidRPr="00C65851">
        <w:rPr>
          <w:b/>
          <w:sz w:val="26"/>
          <w:szCs w:val="26"/>
        </w:rPr>
        <w:t xml:space="preserve"> </w:t>
      </w:r>
      <w:r w:rsidR="003D7AD4" w:rsidRPr="00C65851">
        <w:rPr>
          <w:b/>
          <w:sz w:val="26"/>
          <w:szCs w:val="26"/>
        </w:rPr>
        <w:t>BỘ GIÁO DỤC VÀ ĐÀO TẠO</w:t>
      </w:r>
      <w:r w:rsidR="00153063" w:rsidRPr="00C65851">
        <w:rPr>
          <w:b/>
          <w:sz w:val="26"/>
          <w:szCs w:val="26"/>
        </w:rPr>
        <w:t>)</w:t>
      </w:r>
    </w:p>
    <w:p w:rsidR="00CD09D9" w:rsidRPr="00C65851" w:rsidRDefault="008D52AC" w:rsidP="00BE0BDC">
      <w:pPr>
        <w:spacing w:line="276" w:lineRule="auto"/>
        <w:jc w:val="center"/>
        <w:rPr>
          <w:i/>
          <w:sz w:val="26"/>
          <w:szCs w:val="26"/>
        </w:rPr>
      </w:pPr>
      <w:r w:rsidRPr="00C65851">
        <w:rPr>
          <w:i/>
          <w:sz w:val="26"/>
          <w:szCs w:val="26"/>
        </w:rPr>
        <w:t xml:space="preserve">(Kèm theo </w:t>
      </w:r>
      <w:r w:rsidR="003E6372" w:rsidRPr="00C65851">
        <w:rPr>
          <w:i/>
          <w:sz w:val="26"/>
          <w:szCs w:val="26"/>
        </w:rPr>
        <w:t>Báo cáo</w:t>
      </w:r>
      <w:r w:rsidRPr="00C65851">
        <w:rPr>
          <w:i/>
          <w:sz w:val="26"/>
          <w:szCs w:val="26"/>
        </w:rPr>
        <w:t xml:space="preserve"> số </w:t>
      </w:r>
      <w:r w:rsidR="002A4331">
        <w:rPr>
          <w:i/>
          <w:sz w:val="26"/>
          <w:szCs w:val="26"/>
        </w:rPr>
        <w:t>334</w:t>
      </w:r>
      <w:r w:rsidRPr="00C65851">
        <w:rPr>
          <w:i/>
          <w:sz w:val="26"/>
          <w:szCs w:val="26"/>
        </w:rPr>
        <w:t xml:space="preserve">/TCT ngày </w:t>
      </w:r>
      <w:r w:rsidR="002A4331">
        <w:rPr>
          <w:i/>
          <w:sz w:val="26"/>
          <w:szCs w:val="26"/>
        </w:rPr>
        <w:t>19</w:t>
      </w:r>
      <w:bookmarkStart w:id="0" w:name="_GoBack"/>
      <w:bookmarkEnd w:id="0"/>
      <w:r w:rsidRPr="00C65851">
        <w:rPr>
          <w:i/>
          <w:sz w:val="26"/>
          <w:szCs w:val="26"/>
        </w:rPr>
        <w:t>/</w:t>
      </w:r>
      <w:r w:rsidR="00BC20A3">
        <w:rPr>
          <w:i/>
          <w:sz w:val="26"/>
          <w:szCs w:val="26"/>
          <w:lang w:val="vi-VN"/>
        </w:rPr>
        <w:t>10</w:t>
      </w:r>
      <w:r w:rsidRPr="00C65851">
        <w:rPr>
          <w:i/>
          <w:sz w:val="26"/>
          <w:szCs w:val="26"/>
        </w:rPr>
        <w:t>/2023 của Tổ công tác)</w:t>
      </w:r>
    </w:p>
    <w:p w:rsidR="001E2BA2" w:rsidRPr="00C65851" w:rsidRDefault="00033234" w:rsidP="004B2267">
      <w:pPr>
        <w:spacing w:before="120" w:after="120"/>
        <w:jc w:val="both"/>
        <w:rPr>
          <w:b/>
          <w:spacing w:val="-8"/>
          <w:sz w:val="26"/>
          <w:szCs w:val="26"/>
        </w:rPr>
      </w:pPr>
      <w:r w:rsidRPr="00C65851">
        <w:rPr>
          <w:i/>
          <w:noProof/>
          <w:sz w:val="26"/>
          <w:szCs w:val="26"/>
        </w:rPr>
        <mc:AlternateContent>
          <mc:Choice Requires="wps">
            <w:drawing>
              <wp:anchor distT="0" distB="0" distL="114300" distR="114300" simplePos="0" relativeHeight="251657728" behindDoc="0" locked="0" layoutInCell="1" allowOverlap="1">
                <wp:simplePos x="0" y="0"/>
                <wp:positionH relativeFrom="column">
                  <wp:posOffset>3651885</wp:posOffset>
                </wp:positionH>
                <wp:positionV relativeFrom="paragraph">
                  <wp:posOffset>24765</wp:posOffset>
                </wp:positionV>
                <wp:extent cx="2085975" cy="0"/>
                <wp:effectExtent l="0" t="0" r="0" b="0"/>
                <wp:wrapNone/>
                <wp:docPr id="1"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8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708790" id="_x0000_t32" coordsize="21600,21600" o:spt="32" o:oned="t" path="m,l21600,21600e" filled="f">
                <v:path arrowok="t" fillok="f" o:connecttype="none"/>
                <o:lock v:ext="edit" shapetype="t"/>
              </v:shapetype>
              <v:shape id=" 2" o:spid="_x0000_s1026" type="#_x0000_t32" style="position:absolute;margin-left:287.55pt;margin-top:1.95pt;width:164.2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">
                <o:lock v:ext="edit" shapetype="f"/>
              </v:shape>
            </w:pict>
          </mc:Fallback>
        </mc:AlternateContent>
      </w:r>
      <w:r w:rsidR="00173DB8" w:rsidRPr="00C65851">
        <w:rPr>
          <w:b/>
          <w:spacing w:val="-8"/>
          <w:sz w:val="26"/>
          <w:szCs w:val="26"/>
        </w:rPr>
        <w:t xml:space="preserve">Tổng số: </w:t>
      </w:r>
      <w:r w:rsidR="00D05101" w:rsidRPr="00C65851">
        <w:rPr>
          <w:b/>
          <w:spacing w:val="-8"/>
          <w:sz w:val="26"/>
          <w:szCs w:val="26"/>
        </w:rPr>
        <w:t>06</w:t>
      </w:r>
      <w:r w:rsidR="00173DB8" w:rsidRPr="00C65851">
        <w:rPr>
          <w:b/>
          <w:spacing w:val="-8"/>
          <w:sz w:val="26"/>
          <w:szCs w:val="26"/>
        </w:rPr>
        <w:t xml:space="preserve"> </w:t>
      </w:r>
      <w:r w:rsidR="001E2BA2" w:rsidRPr="00C65851">
        <w:rPr>
          <w:b/>
          <w:spacing w:val="-8"/>
          <w:sz w:val="26"/>
          <w:szCs w:val="26"/>
        </w:rPr>
        <w:t>văn bản, gồm:</w:t>
      </w:r>
    </w:p>
    <w:p w:rsidR="001E2BA2" w:rsidRPr="00C65851" w:rsidRDefault="001E2BA2" w:rsidP="004B2267">
      <w:pPr>
        <w:spacing w:before="120" w:after="120"/>
        <w:jc w:val="both"/>
        <w:rPr>
          <w:b/>
          <w:spacing w:val="-8"/>
          <w:sz w:val="26"/>
          <w:szCs w:val="26"/>
        </w:rPr>
      </w:pPr>
      <w:r w:rsidRPr="00C65851">
        <w:rPr>
          <w:b/>
          <w:spacing w:val="-8"/>
          <w:sz w:val="26"/>
          <w:szCs w:val="26"/>
        </w:rPr>
        <w:t xml:space="preserve">- </w:t>
      </w:r>
      <w:r w:rsidR="00115124" w:rsidRPr="00C65851">
        <w:rPr>
          <w:b/>
          <w:spacing w:val="-8"/>
          <w:sz w:val="26"/>
          <w:szCs w:val="26"/>
          <w:lang w:val="vi-VN"/>
        </w:rPr>
        <w:t xml:space="preserve">0 </w:t>
      </w:r>
      <w:r w:rsidRPr="00C65851">
        <w:rPr>
          <w:b/>
          <w:spacing w:val="-8"/>
          <w:sz w:val="26"/>
          <w:szCs w:val="26"/>
        </w:rPr>
        <w:t>văn bản của Quốc hội, Ủy ban thường vụ Quốc hội;</w:t>
      </w:r>
    </w:p>
    <w:p w:rsidR="001E2BA2" w:rsidRPr="00C65851" w:rsidRDefault="00173DB8" w:rsidP="004B2267">
      <w:pPr>
        <w:spacing w:before="120" w:after="120"/>
        <w:jc w:val="both"/>
        <w:rPr>
          <w:b/>
          <w:spacing w:val="-8"/>
          <w:sz w:val="26"/>
          <w:szCs w:val="26"/>
        </w:rPr>
      </w:pPr>
      <w:r w:rsidRPr="00C65851">
        <w:rPr>
          <w:b/>
          <w:spacing w:val="-8"/>
          <w:sz w:val="26"/>
          <w:szCs w:val="26"/>
        </w:rPr>
        <w:t xml:space="preserve">- </w:t>
      </w:r>
      <w:r w:rsidR="00F14823" w:rsidRPr="00C65851">
        <w:rPr>
          <w:b/>
          <w:spacing w:val="-8"/>
          <w:sz w:val="26"/>
          <w:szCs w:val="26"/>
        </w:rPr>
        <w:t>0</w:t>
      </w:r>
      <w:r w:rsidR="00F14823" w:rsidRPr="00C65851">
        <w:rPr>
          <w:b/>
          <w:spacing w:val="-8"/>
          <w:sz w:val="26"/>
          <w:szCs w:val="26"/>
          <w:lang w:val="vi-VN"/>
        </w:rPr>
        <w:t>1</w:t>
      </w:r>
      <w:r w:rsidR="00F14823" w:rsidRPr="00C65851">
        <w:rPr>
          <w:b/>
          <w:spacing w:val="-8"/>
          <w:sz w:val="26"/>
          <w:szCs w:val="26"/>
        </w:rPr>
        <w:t xml:space="preserve"> </w:t>
      </w:r>
      <w:r w:rsidR="001E2BA2" w:rsidRPr="00C65851">
        <w:rPr>
          <w:b/>
          <w:spacing w:val="-8"/>
          <w:sz w:val="26"/>
          <w:szCs w:val="26"/>
        </w:rPr>
        <w:t>văn bản của Chính phủ;</w:t>
      </w:r>
    </w:p>
    <w:p w:rsidR="001E2BA2" w:rsidRPr="00C65851" w:rsidRDefault="00173DB8" w:rsidP="004B2267">
      <w:pPr>
        <w:spacing w:before="120" w:after="120"/>
        <w:jc w:val="both"/>
        <w:rPr>
          <w:b/>
          <w:spacing w:val="-8"/>
          <w:sz w:val="26"/>
          <w:szCs w:val="26"/>
          <w:lang w:val="vi-VN"/>
        </w:rPr>
      </w:pPr>
      <w:r w:rsidRPr="00C65851">
        <w:rPr>
          <w:b/>
          <w:spacing w:val="-8"/>
          <w:sz w:val="26"/>
          <w:szCs w:val="26"/>
        </w:rPr>
        <w:t xml:space="preserve">- </w:t>
      </w:r>
      <w:r w:rsidR="003E5864" w:rsidRPr="00C65851">
        <w:rPr>
          <w:b/>
          <w:spacing w:val="-8"/>
          <w:sz w:val="26"/>
          <w:szCs w:val="26"/>
        </w:rPr>
        <w:t>0</w:t>
      </w:r>
      <w:r w:rsidR="00024553" w:rsidRPr="00C65851">
        <w:rPr>
          <w:b/>
          <w:spacing w:val="-8"/>
          <w:sz w:val="26"/>
          <w:szCs w:val="26"/>
        </w:rPr>
        <w:t>5</w:t>
      </w:r>
      <w:r w:rsidR="003E5864" w:rsidRPr="00C65851">
        <w:rPr>
          <w:b/>
          <w:spacing w:val="-8"/>
          <w:sz w:val="26"/>
          <w:szCs w:val="26"/>
        </w:rPr>
        <w:t xml:space="preserve"> </w:t>
      </w:r>
      <w:r w:rsidR="001E2BA2" w:rsidRPr="00C65851">
        <w:rPr>
          <w:b/>
          <w:spacing w:val="-8"/>
          <w:sz w:val="26"/>
          <w:szCs w:val="26"/>
        </w:rPr>
        <w:t>văn bản của bộ</w:t>
      </w:r>
      <w:r w:rsidR="003E5864" w:rsidRPr="00C65851">
        <w:rPr>
          <w:b/>
          <w:spacing w:val="-8"/>
          <w:sz w:val="26"/>
          <w:szCs w:val="26"/>
          <w:lang w:val="vi-VN"/>
        </w:rPr>
        <w:t xml:space="preserve"> (02 văn bản đã xử lý)</w:t>
      </w:r>
      <w:r w:rsidR="00115124" w:rsidRPr="00C65851">
        <w:rPr>
          <w:b/>
          <w:spacing w:val="-8"/>
          <w:sz w:val="26"/>
          <w:szCs w:val="26"/>
          <w:lang w:val="vi-VN"/>
        </w:rPr>
        <w:t>.</w:t>
      </w:r>
    </w:p>
    <w:tbl>
      <w:tblPr>
        <w:tblW w:w="15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2719"/>
        <w:gridCol w:w="4111"/>
        <w:gridCol w:w="4678"/>
        <w:gridCol w:w="2835"/>
        <w:gridCol w:w="14"/>
      </w:tblGrid>
      <w:tr w:rsidR="00BE0BDC" w:rsidRPr="00C65851" w:rsidTr="00C26434">
        <w:trPr>
          <w:gridAfter w:val="1"/>
          <w:wAfter w:w="14" w:type="dxa"/>
          <w:tblHeader/>
        </w:trPr>
        <w:tc>
          <w:tcPr>
            <w:tcW w:w="791" w:type="dxa"/>
            <w:shd w:val="clear" w:color="auto" w:fill="F7CAAC"/>
          </w:tcPr>
          <w:p w:rsidR="00BE0BDC" w:rsidRPr="00C65851" w:rsidRDefault="00BE0BDC" w:rsidP="00BE0BDC">
            <w:pPr>
              <w:tabs>
                <w:tab w:val="right" w:leader="dot" w:pos="8640"/>
              </w:tabs>
              <w:spacing w:before="120" w:after="120"/>
              <w:jc w:val="center"/>
              <w:rPr>
                <w:rFonts w:eastAsia="Calibri"/>
                <w:b/>
                <w:spacing w:val="2"/>
                <w:sz w:val="23"/>
                <w:szCs w:val="23"/>
                <w:lang w:val="nl-NL"/>
              </w:rPr>
            </w:pPr>
            <w:r w:rsidRPr="00C65851">
              <w:rPr>
                <w:rFonts w:eastAsia="Calibri"/>
                <w:b/>
                <w:spacing w:val="2"/>
                <w:sz w:val="23"/>
                <w:szCs w:val="23"/>
                <w:lang w:val="nl-NL"/>
              </w:rPr>
              <w:t>STT</w:t>
            </w:r>
          </w:p>
        </w:tc>
        <w:tc>
          <w:tcPr>
            <w:tcW w:w="2719" w:type="dxa"/>
            <w:shd w:val="clear" w:color="auto" w:fill="F7CAAC"/>
          </w:tcPr>
          <w:p w:rsidR="00BE0BDC" w:rsidRPr="00C65851" w:rsidRDefault="00BE0BDC" w:rsidP="00E35375">
            <w:pPr>
              <w:tabs>
                <w:tab w:val="right" w:leader="dot" w:pos="8640"/>
              </w:tabs>
              <w:spacing w:before="120" w:after="120"/>
              <w:jc w:val="center"/>
              <w:rPr>
                <w:rFonts w:eastAsia="Calibri"/>
                <w:b/>
                <w:spacing w:val="2"/>
                <w:sz w:val="23"/>
                <w:szCs w:val="23"/>
                <w:lang w:val="nl-NL"/>
              </w:rPr>
            </w:pPr>
            <w:r w:rsidRPr="00C65851">
              <w:rPr>
                <w:rFonts w:eastAsia="Calibri"/>
                <w:b/>
                <w:spacing w:val="2"/>
                <w:sz w:val="23"/>
                <w:szCs w:val="23"/>
                <w:lang w:val="nl-NL"/>
              </w:rPr>
              <w:t>Tên văn bản</w:t>
            </w:r>
            <w:r w:rsidRPr="00C65851">
              <w:rPr>
                <w:rFonts w:eastAsia="Calibri"/>
                <w:b/>
                <w:spacing w:val="2"/>
                <w:sz w:val="23"/>
                <w:szCs w:val="23"/>
                <w:lang w:val="vi-VN"/>
              </w:rPr>
              <w:t xml:space="preserve"> </w:t>
            </w:r>
            <w:r w:rsidRPr="00C65851">
              <w:rPr>
                <w:rFonts w:eastAsia="Calibri"/>
                <w:b/>
                <w:spacing w:val="2"/>
                <w:sz w:val="23"/>
                <w:szCs w:val="23"/>
                <w:lang w:val="nl-NL"/>
              </w:rPr>
              <w:t xml:space="preserve">cần xử lý </w:t>
            </w:r>
          </w:p>
        </w:tc>
        <w:tc>
          <w:tcPr>
            <w:tcW w:w="4111" w:type="dxa"/>
            <w:shd w:val="clear" w:color="auto" w:fill="F7CAAC"/>
          </w:tcPr>
          <w:p w:rsidR="00BE0BDC" w:rsidRPr="00C65851" w:rsidRDefault="00BE0BDC" w:rsidP="00BE0BDC">
            <w:pPr>
              <w:tabs>
                <w:tab w:val="right" w:leader="dot" w:pos="8640"/>
              </w:tabs>
              <w:spacing w:before="120" w:after="120"/>
              <w:jc w:val="center"/>
              <w:rPr>
                <w:rFonts w:eastAsia="Calibri"/>
                <w:b/>
                <w:spacing w:val="2"/>
                <w:sz w:val="23"/>
                <w:szCs w:val="23"/>
                <w:lang w:val="nl-NL"/>
              </w:rPr>
            </w:pPr>
            <w:r w:rsidRPr="00C65851">
              <w:rPr>
                <w:rFonts w:eastAsia="Calibri"/>
                <w:b/>
                <w:spacing w:val="2"/>
                <w:sz w:val="23"/>
                <w:szCs w:val="23"/>
                <w:lang w:val="nl-NL"/>
              </w:rPr>
              <w:t>Phân tích nội dung quy định cần xử lý</w:t>
            </w:r>
          </w:p>
        </w:tc>
        <w:tc>
          <w:tcPr>
            <w:tcW w:w="4678" w:type="dxa"/>
            <w:shd w:val="clear" w:color="auto" w:fill="F7CAAC"/>
          </w:tcPr>
          <w:p w:rsidR="00BE0BDC" w:rsidRPr="00C65851" w:rsidRDefault="00BE0BDC" w:rsidP="00BE0BDC">
            <w:pPr>
              <w:tabs>
                <w:tab w:val="right" w:leader="dot" w:pos="8640"/>
              </w:tabs>
              <w:spacing w:before="120" w:after="120"/>
              <w:jc w:val="center"/>
              <w:rPr>
                <w:rFonts w:eastAsia="Calibri"/>
                <w:b/>
                <w:spacing w:val="2"/>
                <w:sz w:val="23"/>
                <w:szCs w:val="23"/>
                <w:lang w:val="nl-NL"/>
              </w:rPr>
            </w:pPr>
            <w:r w:rsidRPr="00C65851">
              <w:rPr>
                <w:rFonts w:eastAsia="Calibri"/>
                <w:b/>
                <w:spacing w:val="2"/>
                <w:sz w:val="23"/>
                <w:szCs w:val="23"/>
                <w:lang w:val="nl-NL"/>
              </w:rPr>
              <w:t>Phương án đề xuất xử lý/lộ trình xử lý</w:t>
            </w:r>
          </w:p>
        </w:tc>
        <w:tc>
          <w:tcPr>
            <w:tcW w:w="2835" w:type="dxa"/>
            <w:shd w:val="clear" w:color="auto" w:fill="F7CAAC"/>
          </w:tcPr>
          <w:p w:rsidR="00BE0BDC" w:rsidRPr="00C65851" w:rsidRDefault="00BE0BDC" w:rsidP="00BE0BDC">
            <w:pPr>
              <w:tabs>
                <w:tab w:val="right" w:leader="dot" w:pos="8640"/>
              </w:tabs>
              <w:spacing w:before="120" w:after="120"/>
              <w:jc w:val="center"/>
              <w:rPr>
                <w:rFonts w:eastAsia="Calibri"/>
                <w:b/>
                <w:spacing w:val="2"/>
                <w:sz w:val="23"/>
                <w:szCs w:val="23"/>
                <w:lang w:val="nl-NL"/>
              </w:rPr>
            </w:pPr>
            <w:r w:rsidRPr="00C65851">
              <w:rPr>
                <w:rFonts w:eastAsia="Calibri"/>
                <w:b/>
                <w:spacing w:val="2"/>
                <w:sz w:val="23"/>
                <w:szCs w:val="23"/>
                <w:lang w:val="nl-NL"/>
              </w:rPr>
              <w:t>Ghi chú</w:t>
            </w:r>
          </w:p>
        </w:tc>
      </w:tr>
      <w:tr w:rsidR="00BE0BDC" w:rsidRPr="00C65851" w:rsidTr="00C26434">
        <w:tc>
          <w:tcPr>
            <w:tcW w:w="15148" w:type="dxa"/>
            <w:gridSpan w:val="6"/>
            <w:shd w:val="clear" w:color="auto" w:fill="auto"/>
          </w:tcPr>
          <w:p w:rsidR="00BE0BDC" w:rsidRPr="00C65851" w:rsidRDefault="00BE0BDC" w:rsidP="009D1E21">
            <w:pPr>
              <w:tabs>
                <w:tab w:val="right" w:leader="dot" w:pos="8640"/>
              </w:tabs>
              <w:spacing w:before="120" w:after="120"/>
              <w:jc w:val="both"/>
              <w:rPr>
                <w:rFonts w:eastAsia="Calibri"/>
                <w:b/>
                <w:spacing w:val="2"/>
                <w:sz w:val="23"/>
                <w:szCs w:val="23"/>
                <w:lang w:val="vi-VN"/>
              </w:rPr>
            </w:pPr>
            <w:r w:rsidRPr="00C65851">
              <w:rPr>
                <w:rFonts w:eastAsia="Calibri"/>
                <w:b/>
                <w:spacing w:val="2"/>
                <w:sz w:val="23"/>
                <w:szCs w:val="23"/>
                <w:lang w:val="vi-VN"/>
              </w:rPr>
              <w:t xml:space="preserve">I. </w:t>
            </w:r>
            <w:r w:rsidRPr="00C65851">
              <w:rPr>
                <w:rFonts w:eastAsia="Calibri"/>
                <w:b/>
                <w:spacing w:val="2"/>
                <w:sz w:val="23"/>
                <w:szCs w:val="23"/>
                <w:lang w:val="nl-NL"/>
              </w:rPr>
              <w:t>VĂN BẢN CỦA QUỐC HỘI, ỦY BAN THƯỜNG VỤ QUỐC HỘI</w:t>
            </w:r>
            <w:r w:rsidR="00793E80" w:rsidRPr="00C65851">
              <w:rPr>
                <w:rFonts w:eastAsia="Calibri"/>
                <w:b/>
                <w:spacing w:val="2"/>
                <w:sz w:val="23"/>
                <w:szCs w:val="23"/>
                <w:lang w:val="vi-VN"/>
              </w:rPr>
              <w:t>: Không có</w:t>
            </w:r>
          </w:p>
        </w:tc>
      </w:tr>
      <w:tr w:rsidR="00BE0BDC" w:rsidRPr="00C65851" w:rsidTr="00C26434">
        <w:tc>
          <w:tcPr>
            <w:tcW w:w="15148" w:type="dxa"/>
            <w:gridSpan w:val="6"/>
            <w:shd w:val="clear" w:color="auto" w:fill="auto"/>
          </w:tcPr>
          <w:p w:rsidR="00BE0BDC" w:rsidRPr="00C65851" w:rsidRDefault="00BE0BDC" w:rsidP="00BE0BDC">
            <w:pPr>
              <w:tabs>
                <w:tab w:val="right" w:leader="dot" w:pos="8640"/>
              </w:tabs>
              <w:spacing w:before="120" w:after="120"/>
              <w:jc w:val="both"/>
              <w:rPr>
                <w:rFonts w:eastAsia="Calibri"/>
                <w:b/>
                <w:spacing w:val="2"/>
                <w:sz w:val="23"/>
                <w:szCs w:val="23"/>
                <w:lang w:val="vi-VN"/>
              </w:rPr>
            </w:pPr>
            <w:r w:rsidRPr="00C65851">
              <w:rPr>
                <w:rFonts w:eastAsia="Calibri"/>
                <w:b/>
                <w:spacing w:val="2"/>
                <w:sz w:val="23"/>
                <w:szCs w:val="23"/>
                <w:lang w:val="vi-VN"/>
              </w:rPr>
              <w:t xml:space="preserve">II. </w:t>
            </w:r>
            <w:r w:rsidRPr="00C65851">
              <w:rPr>
                <w:rFonts w:eastAsia="Calibri"/>
                <w:b/>
                <w:spacing w:val="2"/>
                <w:sz w:val="23"/>
                <w:szCs w:val="23"/>
                <w:lang w:val="nl-NL"/>
              </w:rPr>
              <w:t>VĂN BẢN CỦA CHÍNH PHỦ, THỦ TƯỚNG CHÍNH PHỦ</w:t>
            </w:r>
          </w:p>
        </w:tc>
      </w:tr>
      <w:tr w:rsidR="00A92A8D" w:rsidRPr="00C65851" w:rsidTr="00C26434">
        <w:trPr>
          <w:gridAfter w:val="1"/>
          <w:wAfter w:w="14" w:type="dxa"/>
        </w:trPr>
        <w:tc>
          <w:tcPr>
            <w:tcW w:w="791" w:type="dxa"/>
            <w:shd w:val="clear" w:color="auto" w:fill="auto"/>
          </w:tcPr>
          <w:p w:rsidR="00A92A8D" w:rsidRPr="00C65851" w:rsidRDefault="00A92A8D" w:rsidP="00A92A8D">
            <w:pPr>
              <w:tabs>
                <w:tab w:val="right" w:leader="dot" w:pos="8640"/>
              </w:tabs>
              <w:spacing w:before="120" w:after="120"/>
              <w:jc w:val="center"/>
              <w:rPr>
                <w:rFonts w:eastAsia="Calibri"/>
                <w:spacing w:val="2"/>
                <w:sz w:val="23"/>
                <w:szCs w:val="23"/>
                <w:lang w:val="vi-VN"/>
              </w:rPr>
            </w:pPr>
            <w:r w:rsidRPr="00C65851">
              <w:rPr>
                <w:rFonts w:eastAsia="Calibri"/>
                <w:spacing w:val="2"/>
                <w:sz w:val="23"/>
                <w:szCs w:val="23"/>
                <w:lang w:val="vi-VN"/>
              </w:rPr>
              <w:t>1.</w:t>
            </w:r>
          </w:p>
        </w:tc>
        <w:tc>
          <w:tcPr>
            <w:tcW w:w="2719" w:type="dxa"/>
            <w:shd w:val="clear" w:color="auto" w:fill="auto"/>
          </w:tcPr>
          <w:p w:rsidR="00A92A8D" w:rsidRPr="00B661F7" w:rsidRDefault="00A92A8D" w:rsidP="00DE3026">
            <w:pPr>
              <w:pStyle w:val="Other0"/>
              <w:tabs>
                <w:tab w:val="left" w:pos="936"/>
                <w:tab w:val="left" w:pos="1814"/>
              </w:tabs>
              <w:spacing w:line="247" w:lineRule="auto"/>
              <w:jc w:val="both"/>
              <w:rPr>
                <w:sz w:val="24"/>
                <w:szCs w:val="24"/>
              </w:rPr>
            </w:pPr>
            <w:r w:rsidRPr="00B661F7">
              <w:rPr>
                <w:sz w:val="24"/>
                <w:szCs w:val="24"/>
              </w:rPr>
              <w:t>Nghị</w:t>
            </w:r>
            <w:r w:rsidRPr="00B661F7">
              <w:rPr>
                <w:sz w:val="24"/>
                <w:szCs w:val="24"/>
              </w:rPr>
              <w:tab/>
              <w:t>định số 27/2015/NĐ-CP ngày 10/3/2015 của Chính phủ quy định về xét tặng danh hiệu nhà giáo nhân dân, nhà giáo ưu tú</w:t>
            </w:r>
          </w:p>
        </w:tc>
        <w:tc>
          <w:tcPr>
            <w:tcW w:w="4111" w:type="dxa"/>
            <w:shd w:val="clear" w:color="auto" w:fill="auto"/>
          </w:tcPr>
          <w:p w:rsidR="00A92A8D" w:rsidRPr="00B661F7" w:rsidRDefault="00A92A8D" w:rsidP="00DE3026">
            <w:pPr>
              <w:pStyle w:val="Other0"/>
              <w:spacing w:line="247" w:lineRule="auto"/>
              <w:jc w:val="both"/>
              <w:rPr>
                <w:sz w:val="24"/>
                <w:szCs w:val="24"/>
              </w:rPr>
            </w:pPr>
            <w:r w:rsidRPr="00B661F7">
              <w:rPr>
                <w:sz w:val="24"/>
                <w:szCs w:val="24"/>
              </w:rPr>
              <w:t xml:space="preserve">Thông tin </w:t>
            </w:r>
            <w:r w:rsidR="00913146" w:rsidRPr="00B661F7">
              <w:rPr>
                <w:sz w:val="24"/>
                <w:szCs w:val="24"/>
              </w:rPr>
              <w:t xml:space="preserve">về nhân thân </w:t>
            </w:r>
            <w:r w:rsidRPr="00B661F7">
              <w:rPr>
                <w:sz w:val="24"/>
                <w:szCs w:val="24"/>
              </w:rPr>
              <w:t xml:space="preserve">tại Mẫu Bản khai thành tích bao gồm: </w:t>
            </w:r>
            <w:r w:rsidR="00913146" w:rsidRPr="00B661F7">
              <w:rPr>
                <w:sz w:val="24"/>
                <w:szCs w:val="24"/>
              </w:rPr>
              <w:t>N</w:t>
            </w:r>
            <w:r w:rsidRPr="00B661F7">
              <w:rPr>
                <w:sz w:val="24"/>
                <w:szCs w:val="24"/>
              </w:rPr>
              <w:t>guyên quán.</w:t>
            </w:r>
          </w:p>
          <w:p w:rsidR="00A92A8D" w:rsidRPr="00B661F7" w:rsidRDefault="00A92A8D" w:rsidP="00DE3026">
            <w:pPr>
              <w:tabs>
                <w:tab w:val="right" w:leader="dot" w:pos="8640"/>
              </w:tabs>
              <w:spacing w:before="120" w:after="120"/>
              <w:jc w:val="both"/>
              <w:rPr>
                <w:rFonts w:eastAsia="Calibri"/>
                <w:b/>
                <w:spacing w:val="2"/>
                <w:sz w:val="24"/>
                <w:lang w:val="nl-NL"/>
              </w:rPr>
            </w:pPr>
            <w:r w:rsidRPr="00B661F7">
              <w:rPr>
                <w:sz w:val="24"/>
              </w:rPr>
              <w:t xml:space="preserve">Sửa đổi, bổ sung mẫu số 01 Bản khai thành tích tại Phụ lục II ban hành kèm theo Nghị định số </w:t>
            </w:r>
            <w:r w:rsidRPr="00B661F7">
              <w:rPr>
                <w:smallCaps/>
                <w:sz w:val="24"/>
              </w:rPr>
              <w:t>27/2015/Nđ-CP</w:t>
            </w:r>
          </w:p>
        </w:tc>
        <w:tc>
          <w:tcPr>
            <w:tcW w:w="4678" w:type="dxa"/>
            <w:shd w:val="clear" w:color="auto" w:fill="auto"/>
          </w:tcPr>
          <w:p w:rsidR="00A92A8D" w:rsidRPr="00B661F7" w:rsidRDefault="00A92A8D" w:rsidP="00DE3026">
            <w:pPr>
              <w:tabs>
                <w:tab w:val="right" w:leader="dot" w:pos="8640"/>
              </w:tabs>
              <w:spacing w:before="120" w:after="120"/>
              <w:jc w:val="both"/>
              <w:rPr>
                <w:sz w:val="24"/>
              </w:rPr>
            </w:pPr>
            <w:r w:rsidRPr="00B661F7">
              <w:rPr>
                <w:rFonts w:eastAsia="Calibri"/>
                <w:b/>
                <w:spacing w:val="2"/>
                <w:sz w:val="24"/>
                <w:lang w:val="nl-NL"/>
              </w:rPr>
              <w:t>- Phương án xử lý:</w:t>
            </w:r>
            <w:r w:rsidRPr="00B661F7">
              <w:rPr>
                <w:sz w:val="24"/>
              </w:rPr>
              <w:t xml:space="preserve"> </w:t>
            </w:r>
            <w:r w:rsidR="002A4595" w:rsidRPr="00B661F7">
              <w:rPr>
                <w:sz w:val="24"/>
              </w:rPr>
              <w:t>s</w:t>
            </w:r>
            <w:r w:rsidRPr="00B661F7">
              <w:rPr>
                <w:sz w:val="24"/>
              </w:rPr>
              <w:t xml:space="preserve">ửa đổi, bổ sung mẫu số 01 Bản khai thành tích tại Phụ lục II ban hành kèm theo Nghị định số </w:t>
            </w:r>
            <w:r w:rsidR="00E44301" w:rsidRPr="00B661F7">
              <w:rPr>
                <w:smallCaps/>
                <w:sz w:val="24"/>
              </w:rPr>
              <w:t>27/2015/NĐ</w:t>
            </w:r>
            <w:r w:rsidRPr="00B661F7">
              <w:rPr>
                <w:smallCaps/>
                <w:sz w:val="24"/>
              </w:rPr>
              <w:t>-CP</w:t>
            </w:r>
            <w:r w:rsidR="002A4595" w:rsidRPr="00B661F7">
              <w:rPr>
                <w:smallCaps/>
                <w:sz w:val="24"/>
              </w:rPr>
              <w:t xml:space="preserve"> </w:t>
            </w:r>
            <w:r w:rsidR="002A4595" w:rsidRPr="00B661F7">
              <w:rPr>
                <w:sz w:val="24"/>
              </w:rPr>
              <w:t>theo hướng bỏ khai thông tin về “</w:t>
            </w:r>
            <w:r w:rsidR="002A4595" w:rsidRPr="00B661F7">
              <w:rPr>
                <w:i/>
                <w:sz w:val="24"/>
              </w:rPr>
              <w:t>nguyên quán</w:t>
            </w:r>
            <w:r w:rsidR="002A4595" w:rsidRPr="00B661F7">
              <w:rPr>
                <w:sz w:val="24"/>
              </w:rPr>
              <w:t>”, các thông tin khác vẫn giữ nguyên theo quy định tại Nghị định số 27/2015/NĐ-CP</w:t>
            </w:r>
            <w:r w:rsidR="00BC6A96" w:rsidRPr="00B661F7">
              <w:rPr>
                <w:sz w:val="24"/>
              </w:rPr>
              <w:t xml:space="preserve"> để phục vụ công tác tra cứu và lưu trữ hồ sơ giải quyết TTHC</w:t>
            </w:r>
            <w:r w:rsidR="002A4595" w:rsidRPr="00B661F7">
              <w:rPr>
                <w:sz w:val="24"/>
              </w:rPr>
              <w:t>.</w:t>
            </w:r>
          </w:p>
          <w:p w:rsidR="00A92A8D" w:rsidRPr="00B661F7" w:rsidRDefault="00A92A8D" w:rsidP="00DE3026">
            <w:pPr>
              <w:pStyle w:val="Other0"/>
              <w:spacing w:line="247" w:lineRule="auto"/>
              <w:jc w:val="both"/>
              <w:rPr>
                <w:sz w:val="24"/>
                <w:szCs w:val="24"/>
              </w:rPr>
            </w:pPr>
            <w:r w:rsidRPr="00B661F7">
              <w:rPr>
                <w:rFonts w:eastAsia="Calibri"/>
                <w:b/>
                <w:spacing w:val="2"/>
                <w:sz w:val="24"/>
                <w:szCs w:val="24"/>
                <w:lang w:val="nl-NL"/>
              </w:rPr>
              <w:t>- Lộ trình xử lý:</w:t>
            </w:r>
            <w:r w:rsidR="007D48D3" w:rsidRPr="00B661F7">
              <w:rPr>
                <w:rFonts w:eastAsia="Calibri"/>
                <w:b/>
                <w:spacing w:val="2"/>
                <w:sz w:val="24"/>
                <w:szCs w:val="24"/>
                <w:lang w:val="vi-VN"/>
              </w:rPr>
              <w:t xml:space="preserve"> </w:t>
            </w:r>
            <w:r w:rsidRPr="00B661F7">
              <w:rPr>
                <w:sz w:val="24"/>
                <w:szCs w:val="24"/>
              </w:rPr>
              <w:t>Năm 2023</w:t>
            </w:r>
          </w:p>
          <w:p w:rsidR="00A92A8D" w:rsidRPr="00B661F7" w:rsidRDefault="00A92A8D" w:rsidP="00BC6A96">
            <w:pPr>
              <w:pStyle w:val="Other0"/>
              <w:spacing w:line="247" w:lineRule="auto"/>
              <w:jc w:val="both"/>
              <w:rPr>
                <w:sz w:val="24"/>
              </w:rPr>
            </w:pPr>
          </w:p>
        </w:tc>
        <w:tc>
          <w:tcPr>
            <w:tcW w:w="2835" w:type="dxa"/>
            <w:shd w:val="clear" w:color="auto" w:fill="auto"/>
          </w:tcPr>
          <w:p w:rsidR="00C35B7D" w:rsidRDefault="00C35B7D" w:rsidP="00E44301">
            <w:pPr>
              <w:tabs>
                <w:tab w:val="right" w:leader="dot" w:pos="8640"/>
              </w:tabs>
              <w:spacing w:before="120" w:after="120"/>
              <w:jc w:val="both"/>
              <w:rPr>
                <w:rFonts w:eastAsia="Calibri"/>
                <w:spacing w:val="2"/>
                <w:sz w:val="23"/>
                <w:szCs w:val="23"/>
                <w:lang w:val="nl-NL"/>
              </w:rPr>
            </w:pPr>
            <w:r w:rsidRPr="00C65851">
              <w:rPr>
                <w:rFonts w:eastAsia="Calibri"/>
                <w:spacing w:val="2"/>
                <w:sz w:val="23"/>
                <w:szCs w:val="23"/>
                <w:lang w:val="nl-NL"/>
              </w:rPr>
              <w:t>- Cơ quan rà soát: Bộ GD&amp;ĐT</w:t>
            </w:r>
          </w:p>
          <w:p w:rsidR="00E44301" w:rsidRPr="00C26434" w:rsidRDefault="00C35B7D" w:rsidP="00E44301">
            <w:pPr>
              <w:tabs>
                <w:tab w:val="right" w:leader="dot" w:pos="8640"/>
              </w:tabs>
              <w:spacing w:before="120" w:after="120"/>
              <w:jc w:val="both"/>
              <w:rPr>
                <w:rFonts w:eastAsia="Calibri"/>
                <w:spacing w:val="2"/>
                <w:sz w:val="23"/>
                <w:szCs w:val="23"/>
                <w:lang w:val="nl-NL"/>
              </w:rPr>
            </w:pPr>
            <w:r>
              <w:rPr>
                <w:sz w:val="24"/>
              </w:rPr>
              <w:t xml:space="preserve">- </w:t>
            </w:r>
            <w:r w:rsidR="00B661F7" w:rsidRPr="00B661F7">
              <w:rPr>
                <w:sz w:val="24"/>
              </w:rPr>
              <w:t xml:space="preserve">Hiện nay, Bộ GDĐT đã </w:t>
            </w:r>
            <w:r w:rsidR="00DA07EA">
              <w:rPr>
                <w:sz w:val="24"/>
              </w:rPr>
              <w:t>gửi Bộ Tư pháp thẩm định</w:t>
            </w:r>
            <w:r w:rsidR="00B661F7" w:rsidRPr="00B661F7">
              <w:rPr>
                <w:sz w:val="24"/>
              </w:rPr>
              <w:t xml:space="preserve"> dự thảo Nghị định thay thế Nghị định số 27/2015/NĐ-CP. Theo đó, Bộ GDĐT giữ nguyên các trường thông tin </w:t>
            </w:r>
            <w:r w:rsidR="00DA07EA">
              <w:rPr>
                <w:sz w:val="24"/>
              </w:rPr>
              <w:t xml:space="preserve">về họ và tên, ngày tháng năm sinh </w:t>
            </w:r>
            <w:r w:rsidR="00B661F7" w:rsidRPr="00B661F7">
              <w:rPr>
                <w:sz w:val="24"/>
              </w:rPr>
              <w:t xml:space="preserve">trong Mẫu bản khai thành tích tại Phụ lục II ban hành kèm theo Nghị định số 27/2015/NĐ-CP, đồng thời, bổ sung khai thông tin về số thẻ CCCD hoặc số định danh cá nhân để đảm bảo khai thác triệt để </w:t>
            </w:r>
            <w:r w:rsidR="00B661F7" w:rsidRPr="00B661F7">
              <w:rPr>
                <w:sz w:val="24"/>
              </w:rPr>
              <w:lastRenderedPageBreak/>
              <w:t>các thông tin về người dân qua dữ liệu tại CSDLQGvDC.</w:t>
            </w:r>
          </w:p>
        </w:tc>
      </w:tr>
      <w:tr w:rsidR="00A92A8D" w:rsidRPr="00C65851" w:rsidTr="00C26434">
        <w:tc>
          <w:tcPr>
            <w:tcW w:w="15148" w:type="dxa"/>
            <w:gridSpan w:val="6"/>
            <w:shd w:val="clear" w:color="auto" w:fill="auto"/>
          </w:tcPr>
          <w:p w:rsidR="00A92A8D" w:rsidRPr="00B661F7" w:rsidRDefault="00C35B7D" w:rsidP="00DE3026">
            <w:pPr>
              <w:tabs>
                <w:tab w:val="right" w:leader="dot" w:pos="8640"/>
              </w:tabs>
              <w:spacing w:before="120" w:after="120"/>
              <w:jc w:val="both"/>
              <w:rPr>
                <w:rFonts w:eastAsia="Calibri"/>
                <w:b/>
                <w:spacing w:val="2"/>
                <w:sz w:val="24"/>
                <w:lang w:val="nl-NL"/>
              </w:rPr>
            </w:pPr>
            <w:r w:rsidRPr="00C65851">
              <w:rPr>
                <w:rFonts w:eastAsia="Calibri"/>
                <w:b/>
                <w:spacing w:val="2"/>
                <w:sz w:val="24"/>
                <w:lang w:val="vi-VN"/>
              </w:rPr>
              <w:lastRenderedPageBreak/>
              <w:t xml:space="preserve">III. </w:t>
            </w:r>
            <w:r w:rsidRPr="00C65851">
              <w:rPr>
                <w:rFonts w:eastAsia="Calibri"/>
                <w:b/>
                <w:spacing w:val="2"/>
                <w:sz w:val="24"/>
                <w:lang w:val="nl-NL"/>
              </w:rPr>
              <w:t>VĂN BẢN CỦA BỘ</w:t>
            </w:r>
            <w:r w:rsidRPr="00C65851">
              <w:rPr>
                <w:rFonts w:eastAsia="Calibri"/>
                <w:b/>
                <w:spacing w:val="2"/>
                <w:sz w:val="24"/>
              </w:rPr>
              <w:t xml:space="preserve"> GIÁO DỤC VÀ ĐÀO TẠO</w:t>
            </w:r>
          </w:p>
        </w:tc>
      </w:tr>
      <w:tr w:rsidR="00A92A8D" w:rsidRPr="00C65851" w:rsidTr="00C26434">
        <w:trPr>
          <w:gridAfter w:val="1"/>
          <w:wAfter w:w="14" w:type="dxa"/>
        </w:trPr>
        <w:tc>
          <w:tcPr>
            <w:tcW w:w="791" w:type="dxa"/>
            <w:shd w:val="clear" w:color="auto" w:fill="auto"/>
          </w:tcPr>
          <w:p w:rsidR="00A92A8D" w:rsidRPr="00C26434" w:rsidRDefault="00A92A8D" w:rsidP="00C26434">
            <w:pPr>
              <w:pStyle w:val="ListParagraph"/>
              <w:numPr>
                <w:ilvl w:val="0"/>
                <w:numId w:val="40"/>
              </w:numPr>
              <w:tabs>
                <w:tab w:val="right" w:leader="dot" w:pos="8640"/>
              </w:tabs>
              <w:spacing w:before="120" w:after="120"/>
              <w:jc w:val="center"/>
              <w:rPr>
                <w:rFonts w:asciiTheme="majorHAnsi" w:eastAsia="Calibri" w:hAnsiTheme="majorHAnsi" w:cstheme="majorHAnsi"/>
                <w:spacing w:val="2"/>
                <w:sz w:val="24"/>
                <w:lang w:val="vi-VN"/>
              </w:rPr>
            </w:pPr>
          </w:p>
        </w:tc>
        <w:tc>
          <w:tcPr>
            <w:tcW w:w="2719" w:type="dxa"/>
            <w:shd w:val="clear" w:color="auto" w:fill="auto"/>
          </w:tcPr>
          <w:p w:rsidR="00A92A8D" w:rsidRPr="00B661F7" w:rsidRDefault="00A92A8D" w:rsidP="00DE3026">
            <w:pPr>
              <w:tabs>
                <w:tab w:val="right" w:leader="dot" w:pos="8640"/>
              </w:tabs>
              <w:spacing w:before="120" w:after="120"/>
              <w:jc w:val="both"/>
              <w:rPr>
                <w:rFonts w:eastAsia="Calibri"/>
                <w:spacing w:val="-6"/>
                <w:sz w:val="24"/>
                <w:lang w:val="nl-NL"/>
              </w:rPr>
            </w:pPr>
            <w:r w:rsidRPr="00B661F7">
              <w:rPr>
                <w:rFonts w:eastAsia="Calibri"/>
                <w:spacing w:val="-6"/>
                <w:sz w:val="24"/>
                <w:lang w:val="nl-NL"/>
              </w:rPr>
              <w:t>Thông tư số 44/2021/TT-BGDĐT ngày 31/12/2021</w:t>
            </w:r>
            <w:r w:rsidRPr="00B661F7">
              <w:rPr>
                <w:spacing w:val="-6"/>
                <w:sz w:val="24"/>
                <w:shd w:val="clear" w:color="auto" w:fill="FFFFFF"/>
              </w:rPr>
              <w:t xml:space="preserve"> của Bộ Giáo dục và Đào tạo </w:t>
            </w:r>
            <w:r w:rsidRPr="00B661F7">
              <w:rPr>
                <w:iCs/>
                <w:spacing w:val="-6"/>
                <w:sz w:val="24"/>
              </w:rPr>
              <w:t>Ban hành quy chế tuyển sinh, bồi dưỡng dự bị đại học; xét chuyển vào học trình độ đại học, trình độ cao đẳng ngành Giáo dục Mầm non đối với học sinh dự bị đại học.</w:t>
            </w:r>
          </w:p>
        </w:tc>
        <w:tc>
          <w:tcPr>
            <w:tcW w:w="4111" w:type="dxa"/>
            <w:shd w:val="clear" w:color="auto" w:fill="auto"/>
          </w:tcPr>
          <w:p w:rsidR="00A92A8D" w:rsidRPr="00B661F7" w:rsidRDefault="00A92A8D" w:rsidP="00DE3026">
            <w:pPr>
              <w:tabs>
                <w:tab w:val="right" w:leader="dot" w:pos="8640"/>
              </w:tabs>
              <w:spacing w:before="120" w:after="120"/>
              <w:jc w:val="both"/>
              <w:rPr>
                <w:rFonts w:eastAsia="Calibri"/>
                <w:spacing w:val="2"/>
                <w:sz w:val="24"/>
                <w:lang w:val="nl-NL"/>
              </w:rPr>
            </w:pPr>
            <w:r w:rsidRPr="00B661F7">
              <w:rPr>
                <w:rFonts w:eastAsia="Calibri"/>
                <w:spacing w:val="2"/>
                <w:sz w:val="24"/>
                <w:lang w:val="nl-NL"/>
              </w:rPr>
              <w:t>Điểm b khoản 2 Điều 5 Quy chế quy định:</w:t>
            </w:r>
          </w:p>
          <w:p w:rsidR="00A92A8D" w:rsidRPr="00B661F7" w:rsidRDefault="00A92A8D" w:rsidP="00DE3026">
            <w:pPr>
              <w:tabs>
                <w:tab w:val="right" w:leader="dot" w:pos="8640"/>
              </w:tabs>
              <w:spacing w:before="120" w:after="120"/>
              <w:jc w:val="both"/>
              <w:rPr>
                <w:i/>
                <w:sz w:val="24"/>
                <w:shd w:val="clear" w:color="auto" w:fill="FFFFFF"/>
              </w:rPr>
            </w:pPr>
            <w:r w:rsidRPr="00B661F7">
              <w:rPr>
                <w:i/>
                <w:sz w:val="24"/>
                <w:shd w:val="clear" w:color="auto" w:fill="FFFFFF"/>
              </w:rPr>
              <w:t>“…</w:t>
            </w:r>
          </w:p>
          <w:p w:rsidR="00A92A8D" w:rsidRPr="00B661F7" w:rsidRDefault="00A92A8D" w:rsidP="00DE3026">
            <w:pPr>
              <w:tabs>
                <w:tab w:val="right" w:leader="dot" w:pos="8640"/>
              </w:tabs>
              <w:spacing w:before="120" w:after="120"/>
              <w:jc w:val="both"/>
              <w:rPr>
                <w:i/>
                <w:sz w:val="24"/>
                <w:shd w:val="clear" w:color="auto" w:fill="FFFFFF"/>
              </w:rPr>
            </w:pPr>
            <w:r w:rsidRPr="00B661F7">
              <w:rPr>
                <w:i/>
                <w:sz w:val="24"/>
                <w:shd w:val="clear" w:color="auto" w:fill="FFFFFF"/>
              </w:rPr>
              <w:t xml:space="preserve">- </w:t>
            </w:r>
            <w:r w:rsidRPr="00B661F7">
              <w:rPr>
                <w:i/>
                <w:sz w:val="24"/>
                <w:u w:val="single"/>
                <w:shd w:val="clear" w:color="auto" w:fill="FFFFFF"/>
              </w:rPr>
              <w:t>Bản xác nhận thường trú</w:t>
            </w:r>
            <w:r w:rsidRPr="00B661F7">
              <w:rPr>
                <w:i/>
                <w:sz w:val="24"/>
                <w:shd w:val="clear" w:color="auto" w:fill="FFFFFF"/>
              </w:rPr>
              <w:t xml:space="preserve"> của thí sinh và cha mẹ đẻ hoặc người giám hộ” </w:t>
            </w:r>
          </w:p>
          <w:p w:rsidR="00A92A8D" w:rsidRPr="00B661F7" w:rsidRDefault="00A92A8D" w:rsidP="00DE3026">
            <w:pPr>
              <w:tabs>
                <w:tab w:val="right" w:leader="dot" w:pos="8640"/>
              </w:tabs>
              <w:spacing w:before="120" w:after="120"/>
              <w:jc w:val="both"/>
              <w:rPr>
                <w:i/>
                <w:sz w:val="24"/>
                <w:shd w:val="clear" w:color="auto" w:fill="FFFFFF"/>
              </w:rPr>
            </w:pPr>
            <w:r w:rsidRPr="00B661F7">
              <w:rPr>
                <w:rFonts w:eastAsia="Calibri"/>
                <w:spacing w:val="2"/>
                <w:sz w:val="24"/>
                <w:lang w:val="nl-NL"/>
              </w:rPr>
              <w:t>Hồ sơ có quy định nộp bản xác nhận thường trú nên mâu thuẫn, chưa phù hợp, thống nhất tên gọi giấy tờ nộp theo quy định Luật Cư trú năm 2020</w:t>
            </w:r>
          </w:p>
        </w:tc>
        <w:tc>
          <w:tcPr>
            <w:tcW w:w="4678" w:type="dxa"/>
            <w:shd w:val="clear" w:color="auto" w:fill="auto"/>
          </w:tcPr>
          <w:p w:rsidR="00C35B7D" w:rsidRPr="00C26434" w:rsidRDefault="00C35B7D" w:rsidP="00DE3026">
            <w:pPr>
              <w:tabs>
                <w:tab w:val="right" w:leader="dot" w:pos="8640"/>
              </w:tabs>
              <w:spacing w:before="120" w:after="120"/>
              <w:jc w:val="both"/>
              <w:rPr>
                <w:rFonts w:eastAsia="Calibri"/>
                <w:b/>
                <w:spacing w:val="2"/>
                <w:sz w:val="24"/>
                <w:lang w:val="nl-NL"/>
              </w:rPr>
            </w:pPr>
            <w:r w:rsidRPr="00C26434">
              <w:rPr>
                <w:rFonts w:eastAsia="Calibri"/>
                <w:b/>
                <w:spacing w:val="2"/>
                <w:sz w:val="24"/>
                <w:lang w:val="nl-NL"/>
              </w:rPr>
              <w:t>- Phương án xử lý:</w:t>
            </w:r>
          </w:p>
          <w:p w:rsidR="00A92A8D" w:rsidRPr="00B661F7" w:rsidRDefault="00A92A8D" w:rsidP="00DE3026">
            <w:pPr>
              <w:tabs>
                <w:tab w:val="right" w:leader="dot" w:pos="8640"/>
              </w:tabs>
              <w:spacing w:before="120" w:after="120"/>
              <w:jc w:val="both"/>
              <w:rPr>
                <w:rFonts w:eastAsia="Calibri"/>
                <w:spacing w:val="2"/>
                <w:sz w:val="24"/>
                <w:lang w:val="nl-NL"/>
              </w:rPr>
            </w:pPr>
            <w:r w:rsidRPr="00B661F7">
              <w:rPr>
                <w:rFonts w:eastAsia="Calibri"/>
                <w:spacing w:val="2"/>
                <w:sz w:val="24"/>
                <w:lang w:val="nl-NL"/>
              </w:rPr>
              <w:t>Sửa đổi, bổ sung quy định tại điểm b khoản 2 Điều 5 Quy chế như sau:</w:t>
            </w:r>
          </w:p>
          <w:p w:rsidR="00A92A8D" w:rsidRPr="00B661F7" w:rsidRDefault="00A92A8D" w:rsidP="00DE3026">
            <w:pPr>
              <w:tabs>
                <w:tab w:val="right" w:leader="dot" w:pos="8640"/>
              </w:tabs>
              <w:spacing w:before="120" w:after="120"/>
              <w:jc w:val="both"/>
              <w:rPr>
                <w:rFonts w:eastAsia="Calibri"/>
                <w:i/>
                <w:spacing w:val="2"/>
                <w:sz w:val="24"/>
                <w:lang w:val="nl-NL"/>
              </w:rPr>
            </w:pPr>
            <w:r w:rsidRPr="00B661F7">
              <w:rPr>
                <w:rFonts w:eastAsia="Calibri"/>
                <w:spacing w:val="2"/>
                <w:sz w:val="24"/>
                <w:lang w:val="nl-NL"/>
              </w:rPr>
              <w:t>“</w:t>
            </w:r>
            <w:r w:rsidRPr="00B661F7">
              <w:rPr>
                <w:rFonts w:eastAsia="Calibri"/>
                <w:i/>
                <w:spacing w:val="2"/>
                <w:sz w:val="24"/>
                <w:lang w:val="nl-NL"/>
              </w:rPr>
              <w:t>...</w:t>
            </w:r>
          </w:p>
          <w:p w:rsidR="00A92A8D" w:rsidRPr="00B661F7" w:rsidRDefault="00A92A8D" w:rsidP="00DE3026">
            <w:pPr>
              <w:tabs>
                <w:tab w:val="right" w:leader="dot" w:pos="8640"/>
              </w:tabs>
              <w:spacing w:before="120" w:after="120"/>
              <w:jc w:val="both"/>
              <w:rPr>
                <w:i/>
                <w:sz w:val="24"/>
                <w:shd w:val="clear" w:color="auto" w:fill="FFFFFF"/>
              </w:rPr>
            </w:pPr>
            <w:r w:rsidRPr="00B661F7">
              <w:rPr>
                <w:i/>
                <w:sz w:val="24"/>
                <w:shd w:val="clear" w:color="auto" w:fill="FFFFFF"/>
              </w:rPr>
              <w:t xml:space="preserve">- </w:t>
            </w:r>
            <w:r w:rsidRPr="00B661F7">
              <w:rPr>
                <w:i/>
                <w:sz w:val="24"/>
              </w:rPr>
              <w:t>Giấy xác nhận thông tin cư trú</w:t>
            </w:r>
            <w:r w:rsidRPr="00B661F7">
              <w:rPr>
                <w:i/>
                <w:sz w:val="24"/>
                <w:shd w:val="clear" w:color="auto" w:fill="FFFFFF"/>
              </w:rPr>
              <w:t xml:space="preserve"> thể hiện có thường trú của thí sinh và cha mẹ đẻ hoặc người giám hộ”.</w:t>
            </w:r>
          </w:p>
          <w:p w:rsidR="00B661F7" w:rsidRPr="00B661F7" w:rsidRDefault="00C35B7D" w:rsidP="00B661F7">
            <w:pPr>
              <w:pStyle w:val="Other0"/>
              <w:spacing w:line="247" w:lineRule="auto"/>
              <w:jc w:val="both"/>
              <w:rPr>
                <w:sz w:val="24"/>
                <w:szCs w:val="24"/>
              </w:rPr>
            </w:pPr>
            <w:r>
              <w:rPr>
                <w:rFonts w:eastAsia="Calibri"/>
                <w:b/>
                <w:spacing w:val="2"/>
                <w:sz w:val="24"/>
                <w:szCs w:val="24"/>
                <w:lang w:val="nl-NL"/>
              </w:rPr>
              <w:t xml:space="preserve">- </w:t>
            </w:r>
            <w:r w:rsidR="00B661F7" w:rsidRPr="00B661F7">
              <w:rPr>
                <w:rFonts w:eastAsia="Calibri"/>
                <w:b/>
                <w:spacing w:val="2"/>
                <w:sz w:val="24"/>
                <w:szCs w:val="24"/>
                <w:lang w:val="nl-NL"/>
              </w:rPr>
              <w:t>Lộ trình xử lý:</w:t>
            </w:r>
            <w:r w:rsidR="00B661F7" w:rsidRPr="00B661F7">
              <w:rPr>
                <w:rFonts w:eastAsia="Calibri"/>
                <w:b/>
                <w:spacing w:val="2"/>
                <w:sz w:val="24"/>
                <w:szCs w:val="24"/>
                <w:lang w:val="vi-VN"/>
              </w:rPr>
              <w:t xml:space="preserve"> </w:t>
            </w:r>
            <w:r w:rsidR="00B661F7" w:rsidRPr="00B661F7">
              <w:rPr>
                <w:sz w:val="24"/>
                <w:szCs w:val="24"/>
              </w:rPr>
              <w:t>Năm 2025</w:t>
            </w:r>
          </w:p>
          <w:p w:rsidR="00B661F7" w:rsidRPr="00B661F7" w:rsidRDefault="00B661F7" w:rsidP="00DE3026">
            <w:pPr>
              <w:tabs>
                <w:tab w:val="right" w:leader="dot" w:pos="8640"/>
              </w:tabs>
              <w:spacing w:before="120" w:after="120"/>
              <w:jc w:val="both"/>
              <w:rPr>
                <w:rFonts w:eastAsia="Calibri"/>
                <w:i/>
                <w:spacing w:val="2"/>
                <w:sz w:val="24"/>
                <w:lang w:val="nl-NL"/>
              </w:rPr>
            </w:pPr>
          </w:p>
        </w:tc>
        <w:tc>
          <w:tcPr>
            <w:tcW w:w="2835" w:type="dxa"/>
            <w:shd w:val="clear" w:color="auto" w:fill="auto"/>
          </w:tcPr>
          <w:p w:rsidR="00296D60" w:rsidRPr="00C65851" w:rsidRDefault="00296D60" w:rsidP="00296D60">
            <w:pPr>
              <w:tabs>
                <w:tab w:val="right" w:leader="dot" w:pos="8640"/>
              </w:tabs>
              <w:spacing w:before="120" w:after="120"/>
              <w:jc w:val="both"/>
              <w:rPr>
                <w:rFonts w:eastAsia="Calibri"/>
                <w:sz w:val="24"/>
                <w:lang w:val="vi-VN"/>
              </w:rPr>
            </w:pPr>
            <w:r w:rsidRPr="00C65851">
              <w:rPr>
                <w:rFonts w:eastAsia="Calibri"/>
                <w:sz w:val="24"/>
                <w:lang w:val="nl-NL"/>
              </w:rPr>
              <w:t xml:space="preserve">- </w:t>
            </w:r>
            <w:r w:rsidRPr="00C65851">
              <w:rPr>
                <w:rFonts w:eastAsia="Calibri"/>
                <w:spacing w:val="2"/>
                <w:sz w:val="24"/>
                <w:lang w:val="nl-NL"/>
              </w:rPr>
              <w:t>Cơ quan kiến nghị xử lý</w:t>
            </w:r>
            <w:r w:rsidRPr="00C65851">
              <w:rPr>
                <w:rFonts w:eastAsia="Calibri"/>
                <w:sz w:val="24"/>
                <w:lang w:val="nl-NL"/>
              </w:rPr>
              <w:t>: UBND Thành phố Hồ Chí Minh</w:t>
            </w:r>
            <w:r w:rsidRPr="00C65851">
              <w:rPr>
                <w:rFonts w:eastAsia="Calibri"/>
                <w:sz w:val="24"/>
                <w:lang w:val="vi-VN"/>
              </w:rPr>
              <w:t>.</w:t>
            </w:r>
          </w:p>
          <w:p w:rsidR="006D189A" w:rsidRPr="00B661F7" w:rsidRDefault="006D189A" w:rsidP="00DE3026">
            <w:pPr>
              <w:tabs>
                <w:tab w:val="right" w:leader="dot" w:pos="8640"/>
              </w:tabs>
              <w:spacing w:before="120" w:after="120"/>
              <w:jc w:val="both"/>
              <w:rPr>
                <w:rFonts w:eastAsia="Calibri"/>
                <w:b/>
                <w:spacing w:val="2"/>
                <w:sz w:val="24"/>
                <w:lang w:val="vi-VN"/>
              </w:rPr>
            </w:pPr>
          </w:p>
        </w:tc>
      </w:tr>
      <w:tr w:rsidR="00173DB8" w:rsidRPr="00C65851" w:rsidTr="00C26434">
        <w:trPr>
          <w:gridAfter w:val="1"/>
          <w:wAfter w:w="14" w:type="dxa"/>
        </w:trPr>
        <w:tc>
          <w:tcPr>
            <w:tcW w:w="791" w:type="dxa"/>
            <w:shd w:val="clear" w:color="auto" w:fill="auto"/>
          </w:tcPr>
          <w:p w:rsidR="00173DB8" w:rsidRPr="00C26434" w:rsidRDefault="00173DB8" w:rsidP="00C26434">
            <w:pPr>
              <w:pStyle w:val="ListParagraph"/>
              <w:numPr>
                <w:ilvl w:val="0"/>
                <w:numId w:val="40"/>
              </w:numPr>
              <w:tabs>
                <w:tab w:val="right" w:leader="dot" w:pos="8640"/>
              </w:tabs>
              <w:spacing w:before="120" w:after="120"/>
              <w:jc w:val="center"/>
              <w:rPr>
                <w:rFonts w:asciiTheme="majorHAnsi" w:eastAsia="Calibri" w:hAnsiTheme="majorHAnsi" w:cstheme="majorHAnsi"/>
                <w:spacing w:val="2"/>
                <w:sz w:val="24"/>
                <w:szCs w:val="24"/>
              </w:rPr>
            </w:pPr>
          </w:p>
        </w:tc>
        <w:tc>
          <w:tcPr>
            <w:tcW w:w="2719" w:type="dxa"/>
            <w:shd w:val="clear" w:color="auto" w:fill="auto"/>
          </w:tcPr>
          <w:p w:rsidR="00173DB8" w:rsidRPr="00B661F7" w:rsidRDefault="00173DB8" w:rsidP="00173DB8">
            <w:pPr>
              <w:pStyle w:val="Other0"/>
              <w:spacing w:line="247" w:lineRule="auto"/>
              <w:jc w:val="both"/>
              <w:rPr>
                <w:sz w:val="24"/>
                <w:szCs w:val="24"/>
              </w:rPr>
            </w:pPr>
            <w:r w:rsidRPr="00B661F7">
              <w:rPr>
                <w:sz w:val="24"/>
                <w:szCs w:val="24"/>
              </w:rPr>
              <w:t>Thông tư liên tịch số 42/2013/TTLT-</w:t>
            </w:r>
          </w:p>
          <w:p w:rsidR="00173DB8" w:rsidRPr="00B661F7" w:rsidRDefault="00173DB8" w:rsidP="00173DB8">
            <w:pPr>
              <w:pStyle w:val="Other0"/>
              <w:tabs>
                <w:tab w:val="left" w:pos="936"/>
                <w:tab w:val="left" w:pos="1814"/>
              </w:tabs>
              <w:spacing w:line="247" w:lineRule="auto"/>
              <w:jc w:val="both"/>
              <w:rPr>
                <w:sz w:val="24"/>
                <w:szCs w:val="24"/>
              </w:rPr>
            </w:pPr>
            <w:r w:rsidRPr="00B661F7">
              <w:rPr>
                <w:spacing w:val="-18"/>
                <w:sz w:val="24"/>
                <w:szCs w:val="24"/>
              </w:rPr>
              <w:t>BGDĐT-BLĐTBXH</w:t>
            </w:r>
            <w:r w:rsidRPr="00B661F7">
              <w:rPr>
                <w:sz w:val="24"/>
                <w:szCs w:val="24"/>
              </w:rPr>
              <w:t>-BTC ngày 31/12/2013 về việc quy định chính sách về giáo dục đối với người khuyết tật</w:t>
            </w:r>
          </w:p>
        </w:tc>
        <w:tc>
          <w:tcPr>
            <w:tcW w:w="4111" w:type="dxa"/>
            <w:shd w:val="clear" w:color="auto" w:fill="auto"/>
          </w:tcPr>
          <w:p w:rsidR="00173DB8" w:rsidRPr="00B661F7" w:rsidRDefault="00173DB8" w:rsidP="00913146">
            <w:pPr>
              <w:pStyle w:val="Other0"/>
              <w:spacing w:line="247" w:lineRule="auto"/>
              <w:jc w:val="both"/>
              <w:rPr>
                <w:sz w:val="24"/>
                <w:szCs w:val="24"/>
              </w:rPr>
            </w:pPr>
            <w:r w:rsidRPr="00B661F7">
              <w:rPr>
                <w:sz w:val="24"/>
                <w:szCs w:val="24"/>
              </w:rPr>
              <w:t xml:space="preserve">Thông tin </w:t>
            </w:r>
            <w:r w:rsidR="00913146" w:rsidRPr="00B661F7">
              <w:rPr>
                <w:sz w:val="24"/>
                <w:szCs w:val="24"/>
              </w:rPr>
              <w:t xml:space="preserve">về nhân thân </w:t>
            </w:r>
            <w:r w:rsidRPr="00B661F7">
              <w:rPr>
                <w:sz w:val="24"/>
                <w:szCs w:val="24"/>
              </w:rPr>
              <w:t>tại Mẫu Đơn đề nghị cấp học bổng và hỗ trợ kinh phí mua phương tiện, đồ dùng học tập dùng riêng tại Phụ lục ban hành kèm theo Thông tư liên tịch số 42/2013/TTLT-BGDĐT-BLĐTBXH- BTC.</w:t>
            </w:r>
          </w:p>
        </w:tc>
        <w:tc>
          <w:tcPr>
            <w:tcW w:w="4678" w:type="dxa"/>
            <w:shd w:val="clear" w:color="auto" w:fill="auto"/>
          </w:tcPr>
          <w:p w:rsidR="002A4595" w:rsidRDefault="00173DB8" w:rsidP="00173DB8">
            <w:pPr>
              <w:pStyle w:val="Other0"/>
              <w:spacing w:line="247" w:lineRule="auto"/>
              <w:jc w:val="both"/>
              <w:rPr>
                <w:sz w:val="24"/>
              </w:rPr>
            </w:pPr>
            <w:r w:rsidRPr="00B661F7">
              <w:rPr>
                <w:rFonts w:eastAsia="Calibri"/>
                <w:b/>
                <w:spacing w:val="2"/>
                <w:sz w:val="24"/>
                <w:szCs w:val="24"/>
                <w:lang w:val="nl-NL"/>
              </w:rPr>
              <w:t>- Phương án xử lý:</w:t>
            </w:r>
            <w:r w:rsidR="002A4595" w:rsidRPr="00B661F7">
              <w:rPr>
                <w:rFonts w:eastAsia="Calibri"/>
                <w:b/>
                <w:spacing w:val="2"/>
                <w:sz w:val="24"/>
                <w:szCs w:val="24"/>
                <w:lang w:val="nl-NL"/>
              </w:rPr>
              <w:t xml:space="preserve"> </w:t>
            </w:r>
            <w:r w:rsidR="00913146" w:rsidRPr="00B661F7">
              <w:rPr>
                <w:rFonts w:eastAsia="Calibri"/>
                <w:spacing w:val="2"/>
                <w:sz w:val="24"/>
                <w:szCs w:val="24"/>
                <w:lang w:val="nl-NL"/>
              </w:rPr>
              <w:t>G</w:t>
            </w:r>
            <w:r w:rsidR="002A4595" w:rsidRPr="00B661F7">
              <w:rPr>
                <w:sz w:val="24"/>
              </w:rPr>
              <w:t>iữ nguyên Mẫu đơn đề nghị cấp học bổng và hỗ trợ kinh phí mua phương tiện, đồ dùng học tập dùng riêng theo quy định tại Thông tư liên tịch số 42/2013/TTLT-BGDĐT-BLĐTBXH-BTC</w:t>
            </w:r>
            <w:r w:rsidR="00BC6A96" w:rsidRPr="00B661F7">
              <w:rPr>
                <w:sz w:val="24"/>
              </w:rPr>
              <w:t xml:space="preserve"> để phục vụ công tác tra cứu và lưu trữ hồ sơ giải quyết TTHC</w:t>
            </w:r>
            <w:r w:rsidR="002A4595" w:rsidRPr="00B661F7">
              <w:rPr>
                <w:sz w:val="24"/>
              </w:rPr>
              <w:t>.</w:t>
            </w:r>
          </w:p>
          <w:p w:rsidR="00296D60" w:rsidRPr="00B661F7" w:rsidRDefault="00296D60" w:rsidP="00173DB8">
            <w:pPr>
              <w:pStyle w:val="Other0"/>
              <w:spacing w:line="247" w:lineRule="auto"/>
              <w:jc w:val="both"/>
              <w:rPr>
                <w:rFonts w:eastAsia="Calibri"/>
                <w:b/>
                <w:spacing w:val="2"/>
                <w:sz w:val="24"/>
                <w:szCs w:val="24"/>
                <w:lang w:val="nl-NL"/>
              </w:rPr>
            </w:pPr>
            <w:r w:rsidRPr="00C65851">
              <w:rPr>
                <w:rFonts w:eastAsia="Calibri"/>
                <w:b/>
                <w:spacing w:val="2"/>
                <w:sz w:val="24"/>
                <w:lang w:val="nl-NL"/>
              </w:rPr>
              <w:t xml:space="preserve">- Lộ trình xử lý: </w:t>
            </w:r>
            <w:r w:rsidRPr="00C65851">
              <w:rPr>
                <w:sz w:val="24"/>
              </w:rPr>
              <w:t>Năm 2024</w:t>
            </w:r>
          </w:p>
          <w:p w:rsidR="00173DB8" w:rsidRPr="00B661F7" w:rsidRDefault="00173DB8" w:rsidP="002A4595">
            <w:pPr>
              <w:pStyle w:val="Other0"/>
              <w:spacing w:line="247" w:lineRule="auto"/>
              <w:jc w:val="both"/>
              <w:rPr>
                <w:rFonts w:eastAsia="Calibri"/>
                <w:b/>
                <w:spacing w:val="2"/>
                <w:sz w:val="24"/>
                <w:lang w:val="nl-NL"/>
              </w:rPr>
            </w:pPr>
          </w:p>
        </w:tc>
        <w:tc>
          <w:tcPr>
            <w:tcW w:w="2835" w:type="dxa"/>
            <w:shd w:val="clear" w:color="auto" w:fill="auto"/>
          </w:tcPr>
          <w:p w:rsidR="00296D60" w:rsidRPr="00C65851" w:rsidRDefault="00296D60" w:rsidP="00296D60">
            <w:pPr>
              <w:tabs>
                <w:tab w:val="right" w:leader="dot" w:pos="8640"/>
              </w:tabs>
              <w:spacing w:before="120" w:after="120"/>
              <w:jc w:val="both"/>
              <w:rPr>
                <w:rFonts w:eastAsia="Calibri"/>
                <w:b/>
                <w:spacing w:val="2"/>
                <w:sz w:val="24"/>
                <w:lang w:val="nl-NL"/>
              </w:rPr>
            </w:pPr>
            <w:r w:rsidRPr="00C65851">
              <w:rPr>
                <w:rFonts w:eastAsia="Calibri"/>
                <w:spacing w:val="2"/>
                <w:sz w:val="23"/>
                <w:szCs w:val="23"/>
                <w:lang w:val="nl-NL"/>
              </w:rPr>
              <w:t>- Cơ quan rà soát: Bộ GD&amp;ĐT</w:t>
            </w:r>
            <w:r w:rsidRPr="00C65851">
              <w:rPr>
                <w:rFonts w:eastAsia="Calibri"/>
                <w:b/>
                <w:spacing w:val="2"/>
                <w:sz w:val="24"/>
                <w:lang w:val="nl-NL"/>
              </w:rPr>
              <w:t xml:space="preserve"> </w:t>
            </w:r>
          </w:p>
          <w:p w:rsidR="00173DB8" w:rsidRPr="00B661F7" w:rsidRDefault="00296D60">
            <w:pPr>
              <w:tabs>
                <w:tab w:val="right" w:leader="dot" w:pos="8640"/>
              </w:tabs>
              <w:spacing w:before="120" w:after="120"/>
              <w:jc w:val="both"/>
              <w:rPr>
                <w:rFonts w:eastAsia="Calibri"/>
                <w:b/>
                <w:spacing w:val="2"/>
                <w:sz w:val="24"/>
                <w:lang w:val="nl-NL"/>
              </w:rPr>
            </w:pPr>
            <w:r>
              <w:rPr>
                <w:spacing w:val="-6"/>
                <w:sz w:val="24"/>
              </w:rPr>
              <w:t xml:space="preserve">- Lưu ý của Tổ công tác: Đề nghị nghiên cứu </w:t>
            </w:r>
            <w:r w:rsidRPr="00C65851">
              <w:rPr>
                <w:spacing w:val="-6"/>
                <w:sz w:val="24"/>
                <w:lang w:val="vi-VN"/>
              </w:rPr>
              <w:t>Công văn số 2777/BCA-V03 ngày 09/8/2023 của Bộ Công an</w:t>
            </w:r>
            <w:r>
              <w:rPr>
                <w:spacing w:val="-6"/>
                <w:sz w:val="24"/>
              </w:rPr>
              <w:t xml:space="preserve"> khi thực hiện xử lý văn bản</w:t>
            </w:r>
            <w:r w:rsidRPr="00C65851">
              <w:rPr>
                <w:spacing w:val="-6"/>
                <w:sz w:val="24"/>
              </w:rPr>
              <w:t>.</w:t>
            </w:r>
          </w:p>
        </w:tc>
      </w:tr>
      <w:tr w:rsidR="00173DB8" w:rsidRPr="00C65851" w:rsidTr="00C26434">
        <w:trPr>
          <w:gridAfter w:val="1"/>
          <w:wAfter w:w="14" w:type="dxa"/>
        </w:trPr>
        <w:tc>
          <w:tcPr>
            <w:tcW w:w="791" w:type="dxa"/>
            <w:shd w:val="clear" w:color="auto" w:fill="auto"/>
          </w:tcPr>
          <w:p w:rsidR="00173DB8" w:rsidRPr="00C26434" w:rsidRDefault="00173DB8" w:rsidP="00C26434">
            <w:pPr>
              <w:pStyle w:val="ListParagraph"/>
              <w:numPr>
                <w:ilvl w:val="0"/>
                <w:numId w:val="40"/>
              </w:numPr>
              <w:tabs>
                <w:tab w:val="right" w:leader="dot" w:pos="8640"/>
              </w:tabs>
              <w:spacing w:before="120" w:after="120"/>
              <w:jc w:val="center"/>
              <w:rPr>
                <w:rFonts w:asciiTheme="majorHAnsi" w:eastAsia="Calibri" w:hAnsiTheme="majorHAnsi" w:cstheme="majorHAnsi"/>
                <w:spacing w:val="2"/>
                <w:sz w:val="24"/>
              </w:rPr>
            </w:pPr>
          </w:p>
        </w:tc>
        <w:tc>
          <w:tcPr>
            <w:tcW w:w="2719" w:type="dxa"/>
            <w:shd w:val="clear" w:color="auto" w:fill="auto"/>
          </w:tcPr>
          <w:p w:rsidR="00173DB8" w:rsidRPr="00B661F7" w:rsidRDefault="00173DB8" w:rsidP="00173DB8">
            <w:pPr>
              <w:pStyle w:val="Other0"/>
              <w:spacing w:line="247" w:lineRule="auto"/>
              <w:jc w:val="both"/>
              <w:rPr>
                <w:sz w:val="24"/>
                <w:szCs w:val="24"/>
              </w:rPr>
            </w:pPr>
            <w:r w:rsidRPr="00B661F7">
              <w:rPr>
                <w:sz w:val="24"/>
                <w:szCs w:val="24"/>
              </w:rPr>
              <w:t>Thông tư số 23/2014/TT-BGDĐT ngày 18/7/2014 quy định về đào tạo chất lượng cao trình độ đại học</w:t>
            </w:r>
          </w:p>
        </w:tc>
        <w:tc>
          <w:tcPr>
            <w:tcW w:w="4111" w:type="dxa"/>
            <w:shd w:val="clear" w:color="auto" w:fill="auto"/>
          </w:tcPr>
          <w:p w:rsidR="00173DB8" w:rsidRPr="00B661F7" w:rsidRDefault="00173DB8" w:rsidP="00173DB8">
            <w:pPr>
              <w:pStyle w:val="Other0"/>
              <w:spacing w:line="247" w:lineRule="auto"/>
              <w:jc w:val="both"/>
              <w:rPr>
                <w:sz w:val="24"/>
                <w:szCs w:val="24"/>
              </w:rPr>
            </w:pPr>
            <w:r w:rsidRPr="00B661F7">
              <w:rPr>
                <w:sz w:val="24"/>
                <w:szCs w:val="24"/>
              </w:rPr>
              <w:t>Thông tin tại mẫu Lý lịch khoa học bao gồm: Giới tính, ngày tháng năm sinh, nơi sinh, quê quán, dân tộc, chỗ ở riêng hoặc địa chỉ liên lạc.</w:t>
            </w:r>
          </w:p>
          <w:p w:rsidR="00173DB8" w:rsidRPr="00B661F7" w:rsidRDefault="00173DB8" w:rsidP="00173DB8">
            <w:pPr>
              <w:pStyle w:val="Other0"/>
              <w:spacing w:line="247" w:lineRule="auto"/>
              <w:jc w:val="both"/>
              <w:rPr>
                <w:sz w:val="24"/>
                <w:szCs w:val="24"/>
              </w:rPr>
            </w:pPr>
            <w:r w:rsidRPr="00B661F7">
              <w:rPr>
                <w:sz w:val="24"/>
                <w:szCs w:val="24"/>
              </w:rPr>
              <w:t xml:space="preserve">Sửa đổi, bổ sung điểm b, khoản 4, điều 14 tại Phụ lục III ban hành kèm theo </w:t>
            </w:r>
            <w:r w:rsidRPr="00B661F7">
              <w:rPr>
                <w:sz w:val="24"/>
                <w:szCs w:val="24"/>
              </w:rPr>
              <w:lastRenderedPageBreak/>
              <w:t>Thông tư số 23/2014/TT-BGDĐT</w:t>
            </w:r>
          </w:p>
        </w:tc>
        <w:tc>
          <w:tcPr>
            <w:tcW w:w="4678" w:type="dxa"/>
            <w:shd w:val="clear" w:color="auto" w:fill="auto"/>
          </w:tcPr>
          <w:p w:rsidR="0075778D" w:rsidRDefault="00296D60" w:rsidP="0075778D">
            <w:pPr>
              <w:pStyle w:val="Other0"/>
              <w:spacing w:line="247" w:lineRule="auto"/>
              <w:jc w:val="both"/>
              <w:rPr>
                <w:sz w:val="24"/>
                <w:szCs w:val="24"/>
              </w:rPr>
            </w:pPr>
            <w:r>
              <w:rPr>
                <w:b/>
                <w:sz w:val="24"/>
                <w:szCs w:val="24"/>
              </w:rPr>
              <w:lastRenderedPageBreak/>
              <w:t xml:space="preserve">- </w:t>
            </w:r>
            <w:r w:rsidR="0075778D" w:rsidRPr="002D748A">
              <w:rPr>
                <w:b/>
                <w:sz w:val="24"/>
                <w:szCs w:val="24"/>
              </w:rPr>
              <w:t>Phương án xử lý:</w:t>
            </w:r>
            <w:r w:rsidR="0075778D">
              <w:rPr>
                <w:sz w:val="24"/>
                <w:szCs w:val="24"/>
              </w:rPr>
              <w:t xml:space="preserve"> Bãi bỏ. </w:t>
            </w:r>
          </w:p>
          <w:p w:rsidR="00296D60" w:rsidRDefault="00173DB8" w:rsidP="0075778D">
            <w:pPr>
              <w:pStyle w:val="Other0"/>
              <w:spacing w:line="247" w:lineRule="auto"/>
              <w:jc w:val="both"/>
              <w:rPr>
                <w:spacing w:val="-8"/>
                <w:sz w:val="24"/>
                <w:szCs w:val="24"/>
              </w:rPr>
            </w:pPr>
            <w:r w:rsidRPr="00B661F7">
              <w:rPr>
                <w:sz w:val="24"/>
                <w:szCs w:val="24"/>
              </w:rPr>
              <w:t>Luật sửa đổi bổ sung một số điều của Luật giáo dục đại học năm 2018 không giao cho Bộ GDĐT quy định tiêu chí xác định chương trình đào tạo chất lượng cao</w:t>
            </w:r>
            <w:r w:rsidRPr="00B661F7">
              <w:rPr>
                <w:spacing w:val="-8"/>
                <w:sz w:val="24"/>
                <w:szCs w:val="24"/>
              </w:rPr>
              <w:t>.</w:t>
            </w:r>
          </w:p>
          <w:p w:rsidR="00173DB8" w:rsidRPr="00B661F7" w:rsidRDefault="00296D60">
            <w:pPr>
              <w:pStyle w:val="Other0"/>
              <w:spacing w:line="247" w:lineRule="auto"/>
              <w:jc w:val="both"/>
              <w:rPr>
                <w:sz w:val="24"/>
                <w:szCs w:val="24"/>
              </w:rPr>
            </w:pPr>
            <w:r w:rsidRPr="00C65851">
              <w:rPr>
                <w:rFonts w:eastAsia="Calibri"/>
                <w:b/>
                <w:spacing w:val="2"/>
                <w:sz w:val="24"/>
                <w:lang w:val="nl-NL"/>
              </w:rPr>
              <w:t xml:space="preserve">- Lộ trình xử lý: </w:t>
            </w:r>
            <w:r w:rsidRPr="00C26434">
              <w:rPr>
                <w:b/>
                <w:spacing w:val="-8"/>
                <w:sz w:val="24"/>
              </w:rPr>
              <w:t>Đã xử lý</w:t>
            </w:r>
            <w:r>
              <w:rPr>
                <w:spacing w:val="-8"/>
                <w:sz w:val="24"/>
              </w:rPr>
              <w:t xml:space="preserve"> (N</w:t>
            </w:r>
            <w:r w:rsidRPr="00B661F7">
              <w:rPr>
                <w:spacing w:val="-8"/>
                <w:sz w:val="24"/>
              </w:rPr>
              <w:t>gày 15/6/2023</w:t>
            </w:r>
            <w:r w:rsidRPr="00B661F7">
              <w:rPr>
                <w:sz w:val="24"/>
              </w:rPr>
              <w:t xml:space="preserve">, </w:t>
            </w:r>
            <w:r w:rsidRPr="00B661F7">
              <w:rPr>
                <w:sz w:val="24"/>
              </w:rPr>
              <w:lastRenderedPageBreak/>
              <w:t>Bộ trưởng Bộ GDĐT đã ban hành Thông tư số 11/2023/TT-BGDĐT bãi bỏ Thông tư số 23/2014/TT-BGDĐT</w:t>
            </w:r>
            <w:r>
              <w:rPr>
                <w:sz w:val="24"/>
              </w:rPr>
              <w:t>)</w:t>
            </w:r>
          </w:p>
        </w:tc>
        <w:tc>
          <w:tcPr>
            <w:tcW w:w="2835" w:type="dxa"/>
            <w:shd w:val="clear" w:color="auto" w:fill="auto"/>
          </w:tcPr>
          <w:p w:rsidR="00296D60" w:rsidRPr="00C65851" w:rsidRDefault="00296D60" w:rsidP="00296D60">
            <w:pPr>
              <w:tabs>
                <w:tab w:val="right" w:leader="dot" w:pos="8640"/>
              </w:tabs>
              <w:spacing w:before="120" w:after="120"/>
              <w:jc w:val="both"/>
              <w:rPr>
                <w:b/>
                <w:spacing w:val="-10"/>
                <w:sz w:val="24"/>
              </w:rPr>
            </w:pPr>
            <w:r w:rsidRPr="00C65851">
              <w:rPr>
                <w:rFonts w:eastAsia="Calibri"/>
                <w:spacing w:val="2"/>
                <w:sz w:val="23"/>
                <w:szCs w:val="23"/>
                <w:lang w:val="nl-NL"/>
              </w:rPr>
              <w:lastRenderedPageBreak/>
              <w:t>- Cơ quan rà soát: Bộ GD&amp;ĐT</w:t>
            </w:r>
            <w:r w:rsidRPr="00C65851">
              <w:rPr>
                <w:b/>
                <w:spacing w:val="-10"/>
                <w:sz w:val="24"/>
              </w:rPr>
              <w:t xml:space="preserve"> </w:t>
            </w:r>
          </w:p>
          <w:p w:rsidR="00296D60" w:rsidRDefault="00296D60" w:rsidP="00173DB8">
            <w:pPr>
              <w:tabs>
                <w:tab w:val="right" w:leader="dot" w:pos="8640"/>
              </w:tabs>
              <w:spacing w:before="120" w:after="120"/>
              <w:jc w:val="both"/>
              <w:rPr>
                <w:spacing w:val="-8"/>
                <w:sz w:val="24"/>
              </w:rPr>
            </w:pPr>
          </w:p>
          <w:p w:rsidR="00173DB8" w:rsidRPr="00B661F7" w:rsidRDefault="00173DB8" w:rsidP="00173DB8">
            <w:pPr>
              <w:tabs>
                <w:tab w:val="right" w:leader="dot" w:pos="8640"/>
              </w:tabs>
              <w:spacing w:before="120" w:after="120"/>
              <w:jc w:val="both"/>
              <w:rPr>
                <w:rFonts w:eastAsia="Calibri"/>
                <w:b/>
                <w:spacing w:val="2"/>
                <w:sz w:val="24"/>
                <w:lang w:val="nl-NL"/>
              </w:rPr>
            </w:pPr>
          </w:p>
        </w:tc>
      </w:tr>
      <w:tr w:rsidR="00173DB8" w:rsidRPr="00C65851" w:rsidTr="00C26434">
        <w:trPr>
          <w:gridAfter w:val="1"/>
          <w:wAfter w:w="14" w:type="dxa"/>
        </w:trPr>
        <w:tc>
          <w:tcPr>
            <w:tcW w:w="791" w:type="dxa"/>
            <w:shd w:val="clear" w:color="auto" w:fill="auto"/>
          </w:tcPr>
          <w:p w:rsidR="00173DB8" w:rsidRPr="00C26434" w:rsidRDefault="00173DB8" w:rsidP="00C26434">
            <w:pPr>
              <w:pStyle w:val="ListParagraph"/>
              <w:numPr>
                <w:ilvl w:val="0"/>
                <w:numId w:val="40"/>
              </w:numPr>
              <w:tabs>
                <w:tab w:val="right" w:leader="dot" w:pos="8640"/>
              </w:tabs>
              <w:spacing w:before="120" w:after="120"/>
              <w:jc w:val="center"/>
              <w:rPr>
                <w:rFonts w:asciiTheme="majorHAnsi" w:eastAsia="Calibri" w:hAnsiTheme="majorHAnsi" w:cstheme="majorHAnsi"/>
                <w:spacing w:val="2"/>
                <w:sz w:val="24"/>
              </w:rPr>
            </w:pPr>
          </w:p>
        </w:tc>
        <w:tc>
          <w:tcPr>
            <w:tcW w:w="2719" w:type="dxa"/>
            <w:shd w:val="clear" w:color="auto" w:fill="auto"/>
          </w:tcPr>
          <w:p w:rsidR="00173DB8" w:rsidRPr="00B661F7" w:rsidRDefault="00173DB8" w:rsidP="00173DB8">
            <w:pPr>
              <w:pStyle w:val="Other0"/>
              <w:spacing w:line="247" w:lineRule="auto"/>
              <w:jc w:val="both"/>
              <w:rPr>
                <w:sz w:val="24"/>
                <w:szCs w:val="24"/>
              </w:rPr>
            </w:pPr>
            <w:r w:rsidRPr="00B661F7">
              <w:rPr>
                <w:sz w:val="24"/>
                <w:szCs w:val="24"/>
              </w:rPr>
              <w:t>Thông tư số 28/2014/TT-BGDĐT ngày 26/8/2014 quy định về việc bồi dưỡng và cấp chứng chỉ bồi dưỡng nghiệp vụ quản lý giáo dục</w:t>
            </w:r>
          </w:p>
        </w:tc>
        <w:tc>
          <w:tcPr>
            <w:tcW w:w="4111" w:type="dxa"/>
            <w:shd w:val="clear" w:color="auto" w:fill="auto"/>
          </w:tcPr>
          <w:p w:rsidR="00173DB8" w:rsidRPr="00B661F7" w:rsidRDefault="00173DB8" w:rsidP="00173DB8">
            <w:pPr>
              <w:pStyle w:val="Other0"/>
              <w:spacing w:line="247" w:lineRule="auto"/>
              <w:jc w:val="both"/>
              <w:rPr>
                <w:sz w:val="24"/>
                <w:szCs w:val="24"/>
              </w:rPr>
            </w:pPr>
            <w:r w:rsidRPr="00B661F7">
              <w:rPr>
                <w:sz w:val="24"/>
                <w:szCs w:val="24"/>
              </w:rPr>
              <w:t>Thông tin tại Mẫu Lý lịch khoa học: Giới tính, ngày tháng năm sinh, nơi sinh, quê quán, dân tộc, chỗ ở riêng hoặc địa chỉ liên lạc.</w:t>
            </w:r>
          </w:p>
          <w:p w:rsidR="00173DB8" w:rsidRPr="00B661F7" w:rsidRDefault="00173DB8" w:rsidP="00173DB8">
            <w:pPr>
              <w:pStyle w:val="Other0"/>
              <w:spacing w:line="247" w:lineRule="auto"/>
              <w:jc w:val="both"/>
              <w:rPr>
                <w:sz w:val="24"/>
                <w:szCs w:val="24"/>
              </w:rPr>
            </w:pPr>
            <w:r w:rsidRPr="00B661F7">
              <w:rPr>
                <w:sz w:val="24"/>
                <w:szCs w:val="24"/>
              </w:rPr>
              <w:t>Sửa đổi, bổ sung Phụ lục II ban hành kèm theo Thông tư số 28/2014/TT-BGDĐT.</w:t>
            </w:r>
          </w:p>
        </w:tc>
        <w:tc>
          <w:tcPr>
            <w:tcW w:w="4678" w:type="dxa"/>
            <w:shd w:val="clear" w:color="auto" w:fill="auto"/>
          </w:tcPr>
          <w:p w:rsidR="0075778D" w:rsidRDefault="00E25B0C" w:rsidP="0075778D">
            <w:pPr>
              <w:pStyle w:val="Other0"/>
              <w:spacing w:line="247" w:lineRule="auto"/>
              <w:jc w:val="both"/>
              <w:rPr>
                <w:sz w:val="24"/>
                <w:szCs w:val="24"/>
              </w:rPr>
            </w:pPr>
            <w:r>
              <w:rPr>
                <w:b/>
                <w:sz w:val="24"/>
                <w:szCs w:val="24"/>
              </w:rPr>
              <w:t xml:space="preserve">- </w:t>
            </w:r>
            <w:r w:rsidR="0075778D" w:rsidRPr="00AD786B">
              <w:rPr>
                <w:b/>
                <w:sz w:val="24"/>
                <w:szCs w:val="24"/>
              </w:rPr>
              <w:t>Phương án xử lý:</w:t>
            </w:r>
            <w:r w:rsidR="0075778D">
              <w:rPr>
                <w:sz w:val="24"/>
                <w:szCs w:val="24"/>
              </w:rPr>
              <w:t xml:space="preserve"> Bãi bỏ. </w:t>
            </w:r>
          </w:p>
          <w:p w:rsidR="00173DB8" w:rsidRPr="00B661F7" w:rsidRDefault="00E25B0C">
            <w:pPr>
              <w:pStyle w:val="Other0"/>
              <w:tabs>
                <w:tab w:val="left" w:pos="1249"/>
              </w:tabs>
              <w:spacing w:line="247" w:lineRule="auto"/>
              <w:jc w:val="both"/>
              <w:rPr>
                <w:rFonts w:eastAsia="Calibri"/>
                <w:b/>
                <w:spacing w:val="2"/>
                <w:sz w:val="24"/>
                <w:szCs w:val="24"/>
                <w:lang w:val="nl-NL"/>
              </w:rPr>
            </w:pPr>
            <w:r w:rsidRPr="00C65851">
              <w:rPr>
                <w:rFonts w:eastAsia="Calibri"/>
                <w:b/>
                <w:spacing w:val="2"/>
                <w:sz w:val="24"/>
                <w:lang w:val="nl-NL"/>
              </w:rPr>
              <w:t xml:space="preserve">- Lộ trình xử lý: </w:t>
            </w:r>
            <w:r w:rsidRPr="00C26434">
              <w:rPr>
                <w:b/>
                <w:spacing w:val="-8"/>
                <w:sz w:val="24"/>
              </w:rPr>
              <w:t>Đã xử lý</w:t>
            </w:r>
            <w:r>
              <w:rPr>
                <w:spacing w:val="-8"/>
                <w:sz w:val="24"/>
              </w:rPr>
              <w:t xml:space="preserve"> (</w:t>
            </w:r>
            <w:r w:rsidRPr="00C26434">
              <w:rPr>
                <w:rFonts w:eastAsia="Calibri"/>
                <w:spacing w:val="2"/>
                <w:sz w:val="24"/>
                <w:lang w:val="nl-NL"/>
              </w:rPr>
              <w:t>N</w:t>
            </w:r>
            <w:r w:rsidRPr="00B661F7">
              <w:rPr>
                <w:spacing w:val="-8"/>
                <w:sz w:val="24"/>
              </w:rPr>
              <w:t>gày 15/6/2023</w:t>
            </w:r>
            <w:r w:rsidRPr="00B661F7">
              <w:rPr>
                <w:sz w:val="24"/>
              </w:rPr>
              <w:t>, Bộ trưởng Bộ GDĐT đã ban hành Thông tư số 12/2023/TT-BGDĐT bãi bỏ Thông tư số 28/2014/TT-BGDĐT</w:t>
            </w:r>
            <w:r>
              <w:rPr>
                <w:sz w:val="24"/>
              </w:rPr>
              <w:t>)</w:t>
            </w:r>
          </w:p>
        </w:tc>
        <w:tc>
          <w:tcPr>
            <w:tcW w:w="2835" w:type="dxa"/>
            <w:shd w:val="clear" w:color="auto" w:fill="auto"/>
          </w:tcPr>
          <w:p w:rsidR="00E25B0C" w:rsidRPr="00C65851" w:rsidRDefault="00E25B0C" w:rsidP="00E25B0C">
            <w:pPr>
              <w:tabs>
                <w:tab w:val="right" w:leader="dot" w:pos="8640"/>
              </w:tabs>
              <w:spacing w:before="120" w:after="120"/>
              <w:jc w:val="both"/>
              <w:rPr>
                <w:b/>
                <w:spacing w:val="-10"/>
                <w:sz w:val="24"/>
              </w:rPr>
            </w:pPr>
            <w:r w:rsidRPr="00C65851">
              <w:rPr>
                <w:rFonts w:eastAsia="Calibri"/>
                <w:spacing w:val="2"/>
                <w:sz w:val="23"/>
                <w:szCs w:val="23"/>
                <w:lang w:val="nl-NL"/>
              </w:rPr>
              <w:t>- Cơ quan rà soát: Bộ GD&amp;ĐT</w:t>
            </w:r>
            <w:r w:rsidRPr="00C65851">
              <w:rPr>
                <w:b/>
                <w:spacing w:val="-10"/>
                <w:sz w:val="24"/>
              </w:rPr>
              <w:t xml:space="preserve"> </w:t>
            </w:r>
          </w:p>
          <w:p w:rsidR="00173DB8" w:rsidRPr="00B661F7" w:rsidRDefault="00173DB8" w:rsidP="00173DB8">
            <w:pPr>
              <w:tabs>
                <w:tab w:val="right" w:leader="dot" w:pos="8640"/>
              </w:tabs>
              <w:spacing w:before="120" w:after="120"/>
              <w:jc w:val="both"/>
              <w:rPr>
                <w:rFonts w:eastAsia="Calibri"/>
                <w:b/>
                <w:spacing w:val="2"/>
                <w:sz w:val="24"/>
                <w:lang w:val="nl-NL"/>
              </w:rPr>
            </w:pPr>
          </w:p>
        </w:tc>
      </w:tr>
      <w:tr w:rsidR="00173DB8" w:rsidRPr="00343375" w:rsidTr="00C26434">
        <w:trPr>
          <w:gridAfter w:val="1"/>
          <w:wAfter w:w="14" w:type="dxa"/>
        </w:trPr>
        <w:tc>
          <w:tcPr>
            <w:tcW w:w="791" w:type="dxa"/>
            <w:shd w:val="clear" w:color="auto" w:fill="auto"/>
          </w:tcPr>
          <w:p w:rsidR="00173DB8" w:rsidRPr="00C26434" w:rsidRDefault="00173DB8" w:rsidP="00C26434">
            <w:pPr>
              <w:pStyle w:val="ListParagraph"/>
              <w:numPr>
                <w:ilvl w:val="0"/>
                <w:numId w:val="40"/>
              </w:numPr>
              <w:tabs>
                <w:tab w:val="right" w:leader="dot" w:pos="8640"/>
              </w:tabs>
              <w:spacing w:before="120" w:after="120"/>
              <w:jc w:val="center"/>
              <w:rPr>
                <w:rFonts w:asciiTheme="majorHAnsi" w:eastAsia="Calibri" w:hAnsiTheme="majorHAnsi" w:cstheme="majorHAnsi"/>
                <w:spacing w:val="2"/>
                <w:sz w:val="24"/>
                <w:lang w:val="vi-VN"/>
              </w:rPr>
            </w:pPr>
          </w:p>
        </w:tc>
        <w:tc>
          <w:tcPr>
            <w:tcW w:w="2719" w:type="dxa"/>
            <w:shd w:val="clear" w:color="auto" w:fill="auto"/>
          </w:tcPr>
          <w:p w:rsidR="00173DB8" w:rsidRPr="00B661F7" w:rsidRDefault="00173DB8" w:rsidP="00173DB8">
            <w:pPr>
              <w:pStyle w:val="Other0"/>
              <w:spacing w:line="247" w:lineRule="auto"/>
              <w:jc w:val="both"/>
              <w:rPr>
                <w:sz w:val="24"/>
                <w:szCs w:val="24"/>
              </w:rPr>
            </w:pPr>
            <w:r w:rsidRPr="00B661F7">
              <w:rPr>
                <w:sz w:val="24"/>
                <w:szCs w:val="24"/>
              </w:rPr>
              <w:t>Thông tư số 13/2021/TT-BGDĐT ngày 15/4/2021 của Bộ trưởng Bộ Giáo dục và Đào tạo Quy định về điều kiện, trình tự, thủ tục, thẩm quyền công nhận văn bằng do cơ sở giáo dục nước ngoài cấp để sử dụng tại Việt Nam</w:t>
            </w:r>
          </w:p>
        </w:tc>
        <w:tc>
          <w:tcPr>
            <w:tcW w:w="4111" w:type="dxa"/>
            <w:shd w:val="clear" w:color="auto" w:fill="auto"/>
          </w:tcPr>
          <w:p w:rsidR="00173DB8" w:rsidRPr="00B661F7" w:rsidRDefault="00173DB8" w:rsidP="00913146">
            <w:pPr>
              <w:pStyle w:val="Other0"/>
              <w:spacing w:line="247" w:lineRule="auto"/>
              <w:jc w:val="both"/>
              <w:rPr>
                <w:sz w:val="24"/>
                <w:szCs w:val="24"/>
              </w:rPr>
            </w:pPr>
            <w:r w:rsidRPr="00B661F7">
              <w:rPr>
                <w:sz w:val="24"/>
                <w:szCs w:val="24"/>
              </w:rPr>
              <w:t xml:space="preserve">Thông tin </w:t>
            </w:r>
            <w:r w:rsidR="00913146" w:rsidRPr="00B661F7">
              <w:rPr>
                <w:sz w:val="24"/>
                <w:szCs w:val="24"/>
              </w:rPr>
              <w:t>về nhân thân tại</w:t>
            </w:r>
            <w:bookmarkStart w:id="1" w:name="chuong_pl_1_name"/>
            <w:r w:rsidR="00913146" w:rsidRPr="00B661F7">
              <w:rPr>
                <w:sz w:val="24"/>
                <w:szCs w:val="24"/>
              </w:rPr>
              <w:t xml:space="preserve"> Mẫu Phiếu đề nghị công nhận văn bằng do cơ sở giáo dục nước ngoài cấp</w:t>
            </w:r>
            <w:bookmarkEnd w:id="1"/>
            <w:r w:rsidR="00913146" w:rsidRPr="00B661F7">
              <w:rPr>
                <w:sz w:val="24"/>
                <w:szCs w:val="24"/>
              </w:rPr>
              <w:t xml:space="preserve"> tại </w:t>
            </w:r>
            <w:r w:rsidRPr="00B661F7">
              <w:rPr>
                <w:sz w:val="24"/>
                <w:szCs w:val="24"/>
              </w:rPr>
              <w:t xml:space="preserve">Phụ lục I ban hành kèm theo Thông tư </w:t>
            </w:r>
            <w:r w:rsidRPr="00B661F7">
              <w:rPr>
                <w:smallCaps/>
                <w:sz w:val="24"/>
                <w:szCs w:val="24"/>
              </w:rPr>
              <w:t>13/2021/TT-BGDĐT.</w:t>
            </w:r>
          </w:p>
        </w:tc>
        <w:tc>
          <w:tcPr>
            <w:tcW w:w="4678" w:type="dxa"/>
            <w:shd w:val="clear" w:color="auto" w:fill="auto"/>
          </w:tcPr>
          <w:p w:rsidR="00BC6A96" w:rsidRPr="00B661F7" w:rsidRDefault="00173DB8" w:rsidP="00BC6A96">
            <w:pPr>
              <w:pStyle w:val="Other0"/>
              <w:spacing w:line="247" w:lineRule="auto"/>
              <w:jc w:val="both"/>
              <w:rPr>
                <w:rFonts w:eastAsia="Calibri"/>
                <w:b/>
                <w:spacing w:val="2"/>
                <w:sz w:val="24"/>
                <w:szCs w:val="24"/>
                <w:lang w:val="nl-NL"/>
              </w:rPr>
            </w:pPr>
            <w:r w:rsidRPr="00B661F7">
              <w:rPr>
                <w:rFonts w:eastAsia="Calibri"/>
                <w:b/>
                <w:spacing w:val="2"/>
                <w:sz w:val="24"/>
                <w:szCs w:val="24"/>
                <w:lang w:val="nl-NL"/>
              </w:rPr>
              <w:t xml:space="preserve">- Phương án xử lý: </w:t>
            </w:r>
            <w:r w:rsidR="0075778D">
              <w:rPr>
                <w:sz w:val="24"/>
              </w:rPr>
              <w:t>B</w:t>
            </w:r>
            <w:r w:rsidR="0075778D" w:rsidRPr="00B661F7">
              <w:rPr>
                <w:sz w:val="24"/>
              </w:rPr>
              <w:t xml:space="preserve">ổ sung thông tin về số thẻ CCCD hoặc số định danh cá nhân </w:t>
            </w:r>
            <w:r w:rsidR="0075778D">
              <w:rPr>
                <w:sz w:val="24"/>
              </w:rPr>
              <w:t xml:space="preserve">vào </w:t>
            </w:r>
            <w:r w:rsidR="00BC6A96" w:rsidRPr="00B661F7">
              <w:rPr>
                <w:sz w:val="24"/>
              </w:rPr>
              <w:t xml:space="preserve">Mẫu </w:t>
            </w:r>
            <w:r w:rsidR="00913146" w:rsidRPr="00B661F7">
              <w:rPr>
                <w:sz w:val="24"/>
                <w:szCs w:val="24"/>
              </w:rPr>
              <w:t>Phiếu đề nghị công nhận văn bằng do cơ sở giáo dục nước ngoài cấp</w:t>
            </w:r>
            <w:r w:rsidR="00BC6A96" w:rsidRPr="00B661F7">
              <w:rPr>
                <w:sz w:val="24"/>
              </w:rPr>
              <w:t xml:space="preserve"> theo quy định tại</w:t>
            </w:r>
            <w:r w:rsidR="00913146" w:rsidRPr="00B661F7">
              <w:rPr>
                <w:sz w:val="24"/>
              </w:rPr>
              <w:t xml:space="preserve"> Phụ lục I</w:t>
            </w:r>
            <w:r w:rsidR="00BC6A96" w:rsidRPr="00B661F7">
              <w:rPr>
                <w:sz w:val="24"/>
              </w:rPr>
              <w:t xml:space="preserve"> Thông tư số 13/2021/TT-BGDĐT để phục vụ công tác tra cứu và lưu trữ hồ sơ giải quyết TTHC</w:t>
            </w:r>
            <w:r w:rsidR="0075778D">
              <w:rPr>
                <w:sz w:val="24"/>
              </w:rPr>
              <w:t xml:space="preserve">, đồng thời </w:t>
            </w:r>
            <w:r w:rsidR="00F52813" w:rsidRPr="00B661F7">
              <w:rPr>
                <w:sz w:val="24"/>
              </w:rPr>
              <w:t>để đảm bảo khai thác triệt để các thông tin về người dân qua dữ liệu tại CSDLQGvDC.</w:t>
            </w:r>
          </w:p>
          <w:p w:rsidR="00173DB8" w:rsidRPr="00B661F7" w:rsidRDefault="00173DB8" w:rsidP="00173DB8">
            <w:pPr>
              <w:pStyle w:val="Other0"/>
              <w:spacing w:line="247" w:lineRule="auto"/>
              <w:jc w:val="both"/>
              <w:rPr>
                <w:sz w:val="24"/>
                <w:szCs w:val="24"/>
              </w:rPr>
            </w:pPr>
            <w:r w:rsidRPr="00B661F7">
              <w:rPr>
                <w:rFonts w:eastAsia="Calibri"/>
                <w:spacing w:val="2"/>
                <w:sz w:val="24"/>
                <w:szCs w:val="24"/>
                <w:lang w:val="nl-NL"/>
              </w:rPr>
              <w:t xml:space="preserve">- </w:t>
            </w:r>
            <w:r w:rsidRPr="00B661F7">
              <w:rPr>
                <w:rFonts w:eastAsia="Calibri"/>
                <w:b/>
                <w:spacing w:val="2"/>
                <w:sz w:val="24"/>
                <w:szCs w:val="24"/>
                <w:lang w:val="nl-NL"/>
              </w:rPr>
              <w:t>Lộ trình</w:t>
            </w:r>
            <w:r w:rsidR="00296D60">
              <w:rPr>
                <w:rFonts w:eastAsia="Calibri"/>
                <w:b/>
                <w:spacing w:val="2"/>
                <w:sz w:val="24"/>
                <w:szCs w:val="24"/>
                <w:lang w:val="nl-NL"/>
              </w:rPr>
              <w:t xml:space="preserve"> xử lý</w:t>
            </w:r>
            <w:r w:rsidRPr="00B661F7">
              <w:rPr>
                <w:rFonts w:eastAsia="Calibri"/>
                <w:spacing w:val="2"/>
                <w:sz w:val="24"/>
                <w:szCs w:val="24"/>
                <w:lang w:val="nl-NL"/>
              </w:rPr>
              <w:t xml:space="preserve">: </w:t>
            </w:r>
            <w:r w:rsidRPr="00B661F7">
              <w:rPr>
                <w:sz w:val="24"/>
                <w:szCs w:val="24"/>
              </w:rPr>
              <w:t>Năm 2023</w:t>
            </w:r>
          </w:p>
          <w:p w:rsidR="00173DB8" w:rsidRPr="00B661F7" w:rsidRDefault="00173DB8" w:rsidP="00B661F7">
            <w:pPr>
              <w:pStyle w:val="Other0"/>
              <w:spacing w:line="247" w:lineRule="auto"/>
              <w:jc w:val="both"/>
              <w:rPr>
                <w:rFonts w:eastAsia="Calibri"/>
                <w:b/>
                <w:spacing w:val="2"/>
                <w:sz w:val="24"/>
                <w:szCs w:val="24"/>
                <w:lang w:val="nl-NL"/>
              </w:rPr>
            </w:pPr>
          </w:p>
        </w:tc>
        <w:tc>
          <w:tcPr>
            <w:tcW w:w="2835" w:type="dxa"/>
            <w:shd w:val="clear" w:color="auto" w:fill="auto"/>
          </w:tcPr>
          <w:p w:rsidR="00306409" w:rsidRPr="00C65851" w:rsidRDefault="00306409" w:rsidP="00306409">
            <w:pPr>
              <w:tabs>
                <w:tab w:val="right" w:leader="dot" w:pos="8640"/>
              </w:tabs>
              <w:spacing w:before="120" w:after="120"/>
              <w:jc w:val="both"/>
              <w:rPr>
                <w:rFonts w:eastAsia="Calibri"/>
                <w:spacing w:val="2"/>
                <w:sz w:val="23"/>
                <w:szCs w:val="23"/>
                <w:lang w:val="nl-NL"/>
              </w:rPr>
            </w:pPr>
            <w:r w:rsidRPr="00C65851">
              <w:rPr>
                <w:rFonts w:eastAsia="Calibri"/>
                <w:spacing w:val="2"/>
                <w:sz w:val="23"/>
                <w:szCs w:val="23"/>
                <w:lang w:val="nl-NL"/>
              </w:rPr>
              <w:t>- Cơ quan rà soát: Bộ GD&amp;ĐT</w:t>
            </w:r>
          </w:p>
          <w:p w:rsidR="00173DB8" w:rsidRPr="00B661F7" w:rsidRDefault="00B661F7" w:rsidP="00F52813">
            <w:pPr>
              <w:pStyle w:val="Other0"/>
              <w:spacing w:line="247" w:lineRule="auto"/>
              <w:jc w:val="both"/>
              <w:rPr>
                <w:sz w:val="24"/>
              </w:rPr>
            </w:pPr>
            <w:r w:rsidRPr="00B661F7">
              <w:rPr>
                <w:sz w:val="24"/>
              </w:rPr>
              <w:t xml:space="preserve">Hiện nay, dự thảo Thông tư thay thế Thông tư số 13/2021/TT-BGDĐT đã hoàn thiện dự thảo và đang chờ thẩm định. </w:t>
            </w:r>
          </w:p>
        </w:tc>
      </w:tr>
    </w:tbl>
    <w:p w:rsidR="00CD09D9" w:rsidRPr="00343375" w:rsidRDefault="00CD09D9" w:rsidP="004B2267">
      <w:pPr>
        <w:spacing w:before="120" w:after="120"/>
        <w:jc w:val="both"/>
        <w:rPr>
          <w:b/>
          <w:bCs/>
          <w:spacing w:val="-2"/>
          <w:kern w:val="36"/>
          <w:sz w:val="26"/>
          <w:szCs w:val="26"/>
        </w:rPr>
      </w:pPr>
    </w:p>
    <w:p w:rsidR="004B2267" w:rsidRPr="00343375" w:rsidRDefault="004B2267" w:rsidP="004B2267">
      <w:pPr>
        <w:spacing w:before="120" w:after="120"/>
        <w:jc w:val="both"/>
        <w:rPr>
          <w:b/>
          <w:i/>
          <w:sz w:val="26"/>
          <w:szCs w:val="26"/>
        </w:rPr>
      </w:pPr>
    </w:p>
    <w:sectPr w:rsidR="004B2267" w:rsidRPr="00343375" w:rsidSect="00D04F46">
      <w:headerReference w:type="default" r:id="rId10"/>
      <w:footerReference w:type="even" r:id="rId11"/>
      <w:footerReference w:type="default" r:id="rId12"/>
      <w:headerReference w:type="first" r:id="rId13"/>
      <w:pgSz w:w="16840" w:h="11907" w:orient="landscape" w:code="9"/>
      <w:pgMar w:top="851" w:right="1134" w:bottom="510" w:left="1134" w:header="39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4B5D" w:rsidRDefault="00984B5D">
      <w:r>
        <w:separator/>
      </w:r>
    </w:p>
  </w:endnote>
  <w:endnote w:type="continuationSeparator" w:id="0">
    <w:p w:rsidR="00984B5D" w:rsidRDefault="00984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4B5D" w:rsidRDefault="00984B5D">
      <w:r>
        <w:separator/>
      </w:r>
    </w:p>
  </w:footnote>
  <w:footnote w:type="continuationSeparator" w:id="0">
    <w:p w:rsidR="00984B5D" w:rsidRDefault="00984B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267" w:rsidRDefault="004B2267">
    <w:pPr>
      <w:pStyle w:val="Header"/>
      <w:jc w:val="center"/>
    </w:pPr>
    <w:r>
      <w:fldChar w:fldCharType="begin"/>
    </w:r>
    <w:r>
      <w:instrText xml:space="preserve"> PAGE   \* MERGEFORMAT </w:instrText>
    </w:r>
    <w:r>
      <w:fldChar w:fldCharType="separate"/>
    </w:r>
    <w:r w:rsidR="002A4331">
      <w:rPr>
        <w:noProof/>
      </w:rPr>
      <w:t>2</w:t>
    </w:r>
    <w:r>
      <w:rPr>
        <w:noProof/>
      </w:rPr>
      <w:fldChar w:fldCharType="end"/>
    </w:r>
  </w:p>
  <w:p w:rsidR="009724E0" w:rsidRDefault="009724E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4E0" w:rsidRDefault="009724E0">
    <w:pPr>
      <w:pStyle w:val="Header"/>
      <w:jc w:val="center"/>
    </w:pPr>
  </w:p>
  <w:p w:rsidR="009724E0" w:rsidRDefault="009724E0" w:rsidP="009724E0">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BC3A7D"/>
    <w:multiLevelType w:val="hybridMultilevel"/>
    <w:tmpl w:val="EEF250F6"/>
    <w:lvl w:ilvl="0" w:tplc="57E686A0">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E1A67C3"/>
    <w:multiLevelType w:val="hybridMultilevel"/>
    <w:tmpl w:val="FAAAD4F0"/>
    <w:lvl w:ilvl="0" w:tplc="35346D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5E08F9"/>
    <w:multiLevelType w:val="hybridMultilevel"/>
    <w:tmpl w:val="F098A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0"/>
  </w:num>
  <w:num w:numId="3">
    <w:abstractNumId w:val="12"/>
  </w:num>
  <w:num w:numId="4">
    <w:abstractNumId w:val="20"/>
  </w:num>
  <w:num w:numId="5">
    <w:abstractNumId w:val="1"/>
  </w:num>
  <w:num w:numId="6">
    <w:abstractNumId w:val="18"/>
  </w:num>
  <w:num w:numId="7">
    <w:abstractNumId w:val="10"/>
  </w:num>
  <w:num w:numId="8">
    <w:abstractNumId w:val="27"/>
  </w:num>
  <w:num w:numId="9">
    <w:abstractNumId w:val="9"/>
  </w:num>
  <w:num w:numId="10">
    <w:abstractNumId w:val="37"/>
  </w:num>
  <w:num w:numId="11">
    <w:abstractNumId w:val="28"/>
  </w:num>
  <w:num w:numId="12">
    <w:abstractNumId w:val="6"/>
  </w:num>
  <w:num w:numId="13">
    <w:abstractNumId w:val="15"/>
  </w:num>
  <w:num w:numId="14">
    <w:abstractNumId w:val="36"/>
  </w:num>
  <w:num w:numId="15">
    <w:abstractNumId w:val="34"/>
  </w:num>
  <w:num w:numId="16">
    <w:abstractNumId w:val="32"/>
  </w:num>
  <w:num w:numId="17">
    <w:abstractNumId w:val="8"/>
  </w:num>
  <w:num w:numId="18">
    <w:abstractNumId w:val="13"/>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38"/>
  </w:num>
  <w:num w:numId="27">
    <w:abstractNumId w:val="5"/>
  </w:num>
  <w:num w:numId="28">
    <w:abstractNumId w:val="31"/>
  </w:num>
  <w:num w:numId="29">
    <w:abstractNumId w:val="2"/>
  </w:num>
  <w:num w:numId="30">
    <w:abstractNumId w:val="11"/>
  </w:num>
  <w:num w:numId="31">
    <w:abstractNumId w:val="3"/>
  </w:num>
  <w:num w:numId="32">
    <w:abstractNumId w:val="4"/>
  </w:num>
  <w:num w:numId="33">
    <w:abstractNumId w:val="39"/>
  </w:num>
  <w:num w:numId="34">
    <w:abstractNumId w:val="30"/>
  </w:num>
  <w:num w:numId="35">
    <w:abstractNumId w:val="19"/>
  </w:num>
  <w:num w:numId="36">
    <w:abstractNumId w:val="24"/>
  </w:num>
  <w:num w:numId="37">
    <w:abstractNumId w:val="33"/>
  </w:num>
  <w:num w:numId="38">
    <w:abstractNumId w:val="14"/>
  </w:num>
  <w:num w:numId="39">
    <w:abstractNumId w:val="7"/>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3FF"/>
    <w:rsid w:val="0001491E"/>
    <w:rsid w:val="00024553"/>
    <w:rsid w:val="00032670"/>
    <w:rsid w:val="00033234"/>
    <w:rsid w:val="0004376F"/>
    <w:rsid w:val="000536D9"/>
    <w:rsid w:val="00077BBD"/>
    <w:rsid w:val="00080C73"/>
    <w:rsid w:val="00085321"/>
    <w:rsid w:val="00090B40"/>
    <w:rsid w:val="00091685"/>
    <w:rsid w:val="00093D62"/>
    <w:rsid w:val="000A6D98"/>
    <w:rsid w:val="000B193A"/>
    <w:rsid w:val="000B7682"/>
    <w:rsid w:val="001023B4"/>
    <w:rsid w:val="001124E1"/>
    <w:rsid w:val="00114B96"/>
    <w:rsid w:val="00115124"/>
    <w:rsid w:val="00120532"/>
    <w:rsid w:val="00153063"/>
    <w:rsid w:val="00166EB0"/>
    <w:rsid w:val="00171426"/>
    <w:rsid w:val="00173DB8"/>
    <w:rsid w:val="0017631B"/>
    <w:rsid w:val="001847B2"/>
    <w:rsid w:val="00195487"/>
    <w:rsid w:val="001D5972"/>
    <w:rsid w:val="001E2BA2"/>
    <w:rsid w:val="0020633A"/>
    <w:rsid w:val="002175A5"/>
    <w:rsid w:val="002175DA"/>
    <w:rsid w:val="00234876"/>
    <w:rsid w:val="002663CE"/>
    <w:rsid w:val="00276550"/>
    <w:rsid w:val="00284977"/>
    <w:rsid w:val="002875DF"/>
    <w:rsid w:val="00290A0C"/>
    <w:rsid w:val="00296D60"/>
    <w:rsid w:val="0029723C"/>
    <w:rsid w:val="002A4331"/>
    <w:rsid w:val="002A4595"/>
    <w:rsid w:val="002A5526"/>
    <w:rsid w:val="002B31C0"/>
    <w:rsid w:val="002C2B91"/>
    <w:rsid w:val="002D748A"/>
    <w:rsid w:val="002F03DE"/>
    <w:rsid w:val="002F3923"/>
    <w:rsid w:val="00306409"/>
    <w:rsid w:val="00311765"/>
    <w:rsid w:val="003163FF"/>
    <w:rsid w:val="00340EAF"/>
    <w:rsid w:val="00343375"/>
    <w:rsid w:val="0034467E"/>
    <w:rsid w:val="00350F98"/>
    <w:rsid w:val="0036350C"/>
    <w:rsid w:val="0038357F"/>
    <w:rsid w:val="00396563"/>
    <w:rsid w:val="003A1D44"/>
    <w:rsid w:val="003A5B27"/>
    <w:rsid w:val="003B682C"/>
    <w:rsid w:val="003C2350"/>
    <w:rsid w:val="003D7705"/>
    <w:rsid w:val="003D7AD4"/>
    <w:rsid w:val="003E5864"/>
    <w:rsid w:val="003E6372"/>
    <w:rsid w:val="003F5F13"/>
    <w:rsid w:val="00410DFF"/>
    <w:rsid w:val="00435C7E"/>
    <w:rsid w:val="00475B46"/>
    <w:rsid w:val="004859E0"/>
    <w:rsid w:val="004B00D7"/>
    <w:rsid w:val="004B2267"/>
    <w:rsid w:val="004B2B30"/>
    <w:rsid w:val="004C0A91"/>
    <w:rsid w:val="004C3075"/>
    <w:rsid w:val="004E07F7"/>
    <w:rsid w:val="004E15E0"/>
    <w:rsid w:val="004F59D0"/>
    <w:rsid w:val="0052462A"/>
    <w:rsid w:val="00563E5A"/>
    <w:rsid w:val="00563E6E"/>
    <w:rsid w:val="005654CC"/>
    <w:rsid w:val="00573206"/>
    <w:rsid w:val="005A5A9B"/>
    <w:rsid w:val="005C3232"/>
    <w:rsid w:val="006304A9"/>
    <w:rsid w:val="00662E32"/>
    <w:rsid w:val="006655FB"/>
    <w:rsid w:val="00672BCB"/>
    <w:rsid w:val="0068300E"/>
    <w:rsid w:val="006865C4"/>
    <w:rsid w:val="006A7A69"/>
    <w:rsid w:val="006B1BF0"/>
    <w:rsid w:val="006C49FB"/>
    <w:rsid w:val="006D189A"/>
    <w:rsid w:val="006D4C91"/>
    <w:rsid w:val="006E1B2A"/>
    <w:rsid w:val="00700295"/>
    <w:rsid w:val="00724974"/>
    <w:rsid w:val="007267E3"/>
    <w:rsid w:val="00727D62"/>
    <w:rsid w:val="00732BCD"/>
    <w:rsid w:val="00744C34"/>
    <w:rsid w:val="0075292C"/>
    <w:rsid w:val="0075778D"/>
    <w:rsid w:val="00773D45"/>
    <w:rsid w:val="00793E80"/>
    <w:rsid w:val="00794FD6"/>
    <w:rsid w:val="007955B2"/>
    <w:rsid w:val="00796EC8"/>
    <w:rsid w:val="007978FA"/>
    <w:rsid w:val="007C578E"/>
    <w:rsid w:val="007D48D3"/>
    <w:rsid w:val="007D5728"/>
    <w:rsid w:val="008141DF"/>
    <w:rsid w:val="008322C5"/>
    <w:rsid w:val="0083501F"/>
    <w:rsid w:val="00842628"/>
    <w:rsid w:val="00845CC9"/>
    <w:rsid w:val="008470AC"/>
    <w:rsid w:val="00870B1A"/>
    <w:rsid w:val="00881119"/>
    <w:rsid w:val="00887322"/>
    <w:rsid w:val="008C513C"/>
    <w:rsid w:val="008D02D6"/>
    <w:rsid w:val="008D2A73"/>
    <w:rsid w:val="008D52AC"/>
    <w:rsid w:val="008E097C"/>
    <w:rsid w:val="00907F4F"/>
    <w:rsid w:val="00913146"/>
    <w:rsid w:val="00917142"/>
    <w:rsid w:val="009265E6"/>
    <w:rsid w:val="009724E0"/>
    <w:rsid w:val="00984B5D"/>
    <w:rsid w:val="009C5C89"/>
    <w:rsid w:val="009D11E5"/>
    <w:rsid w:val="009D1E21"/>
    <w:rsid w:val="009E27CB"/>
    <w:rsid w:val="00A209AE"/>
    <w:rsid w:val="00A40898"/>
    <w:rsid w:val="00A4117A"/>
    <w:rsid w:val="00A426EC"/>
    <w:rsid w:val="00A42A66"/>
    <w:rsid w:val="00A47A03"/>
    <w:rsid w:val="00A64B2C"/>
    <w:rsid w:val="00A653FA"/>
    <w:rsid w:val="00A67C89"/>
    <w:rsid w:val="00A92A8D"/>
    <w:rsid w:val="00A95865"/>
    <w:rsid w:val="00AB2D76"/>
    <w:rsid w:val="00AB3A64"/>
    <w:rsid w:val="00AC7036"/>
    <w:rsid w:val="00AC745B"/>
    <w:rsid w:val="00AD65F4"/>
    <w:rsid w:val="00AD798C"/>
    <w:rsid w:val="00AF154E"/>
    <w:rsid w:val="00AF2CFE"/>
    <w:rsid w:val="00B23E9D"/>
    <w:rsid w:val="00B334F2"/>
    <w:rsid w:val="00B42A7A"/>
    <w:rsid w:val="00B4668F"/>
    <w:rsid w:val="00B52ACC"/>
    <w:rsid w:val="00B661F7"/>
    <w:rsid w:val="00B70DE5"/>
    <w:rsid w:val="00B73792"/>
    <w:rsid w:val="00B81C81"/>
    <w:rsid w:val="00B86233"/>
    <w:rsid w:val="00BA25BB"/>
    <w:rsid w:val="00BB2E99"/>
    <w:rsid w:val="00BC20A3"/>
    <w:rsid w:val="00BC6A96"/>
    <w:rsid w:val="00BD478F"/>
    <w:rsid w:val="00BD55C3"/>
    <w:rsid w:val="00BE0BDC"/>
    <w:rsid w:val="00BE4A66"/>
    <w:rsid w:val="00C1165D"/>
    <w:rsid w:val="00C204A7"/>
    <w:rsid w:val="00C26434"/>
    <w:rsid w:val="00C33B03"/>
    <w:rsid w:val="00C3469C"/>
    <w:rsid w:val="00C35B7D"/>
    <w:rsid w:val="00C448C1"/>
    <w:rsid w:val="00C466F9"/>
    <w:rsid w:val="00C53856"/>
    <w:rsid w:val="00C61D01"/>
    <w:rsid w:val="00C6228D"/>
    <w:rsid w:val="00C639CD"/>
    <w:rsid w:val="00C65851"/>
    <w:rsid w:val="00CA5930"/>
    <w:rsid w:val="00CD09D9"/>
    <w:rsid w:val="00CD63AA"/>
    <w:rsid w:val="00D012D9"/>
    <w:rsid w:val="00D04ACB"/>
    <w:rsid w:val="00D04F46"/>
    <w:rsid w:val="00D05101"/>
    <w:rsid w:val="00D12690"/>
    <w:rsid w:val="00D25EC1"/>
    <w:rsid w:val="00D3459B"/>
    <w:rsid w:val="00D510E1"/>
    <w:rsid w:val="00D605B2"/>
    <w:rsid w:val="00D73181"/>
    <w:rsid w:val="00D82B10"/>
    <w:rsid w:val="00D866B3"/>
    <w:rsid w:val="00D90A1B"/>
    <w:rsid w:val="00DA07EA"/>
    <w:rsid w:val="00DC0857"/>
    <w:rsid w:val="00DD39C7"/>
    <w:rsid w:val="00DE3026"/>
    <w:rsid w:val="00DE5969"/>
    <w:rsid w:val="00DF31D7"/>
    <w:rsid w:val="00E25B0C"/>
    <w:rsid w:val="00E25CF9"/>
    <w:rsid w:val="00E262B0"/>
    <w:rsid w:val="00E35375"/>
    <w:rsid w:val="00E44301"/>
    <w:rsid w:val="00E46049"/>
    <w:rsid w:val="00E52E22"/>
    <w:rsid w:val="00E536D5"/>
    <w:rsid w:val="00E6257C"/>
    <w:rsid w:val="00E801A8"/>
    <w:rsid w:val="00EB6A25"/>
    <w:rsid w:val="00EC0168"/>
    <w:rsid w:val="00EE0C94"/>
    <w:rsid w:val="00EE3DEA"/>
    <w:rsid w:val="00F041E6"/>
    <w:rsid w:val="00F14823"/>
    <w:rsid w:val="00F3343C"/>
    <w:rsid w:val="00F42CE5"/>
    <w:rsid w:val="00F47F06"/>
    <w:rsid w:val="00F501F9"/>
    <w:rsid w:val="00F52813"/>
    <w:rsid w:val="00F54DD8"/>
    <w:rsid w:val="00F777DA"/>
    <w:rsid w:val="00F943D0"/>
    <w:rsid w:val="00FA23CA"/>
    <w:rsid w:val="00FB1446"/>
    <w:rsid w:val="00FD3993"/>
    <w:rsid w:val="00FD643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7A1C37"/>
  <w15:docId w15:val="{A4848FE5-E08F-4C0C-843C-E591C3603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uiPriority w:val="34"/>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basedOn w:val="Normal"/>
    <w:link w:val="FootnoteTextChar"/>
    <w:uiPriority w:val="99"/>
    <w:semiHidden/>
    <w:rsid w:val="003163FF"/>
    <w:rPr>
      <w:sz w:val="20"/>
      <w:szCs w:val="20"/>
    </w:rPr>
  </w:style>
  <w:style w:type="character" w:styleId="FootnoteReference">
    <w:name w:val="footnote reference"/>
    <w:uiPriority w:val="99"/>
    <w:semiHidden/>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aliases w:val="Char Char,Normal (Web) Char1,Char8 Char,Char8,webb, Char Char, Char8 Char, Char8,Char Char Char Char Char Char Char Char Char Char Char Char Char Char Char,Char Char Char Char Char Char Char Char Char Char Char Char,Char Char Cha"/>
    <w:basedOn w:val="Normal"/>
    <w:link w:val="NormalWebChar"/>
    <w:uiPriority w:val="99"/>
    <w:qFormat/>
    <w:rsid w:val="003163FF"/>
    <w:pPr>
      <w:spacing w:before="100" w:beforeAutospacing="1" w:after="100" w:afterAutospacing="1"/>
    </w:pPr>
    <w:rPr>
      <w:rFonts w:ascii="Verdana" w:hAnsi="Verdana" w:cs="Verdana"/>
      <w:sz w:val="24"/>
    </w:rPr>
  </w:style>
  <w:style w:type="character" w:customStyle="1" w:styleId="FootnoteTextChar">
    <w:name w:val="Footnote Text Char"/>
    <w:link w:val="FootnoteText"/>
    <w:uiPriority w:val="99"/>
    <w:semiHidden/>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NormalWebChar">
    <w:name w:val="Normal (Web) Char"/>
    <w:aliases w:val="Char Char Char,Normal (Web) Char1 Char,Char8 Char Char,Char8 Char1,webb Char, Char Char Char, Char8 Char Char, Char8 Char1,Char Char Char Char Char Char Char Char Char Char Char Char Char Char Char Char,Char Char Cha Char"/>
    <w:link w:val="NormalWeb"/>
    <w:uiPriority w:val="99"/>
    <w:locked/>
    <w:rsid w:val="00744C34"/>
    <w:rPr>
      <w:rFonts w:ascii="Verdana" w:hAnsi="Verdana" w:cs="Verdana"/>
      <w:sz w:val="24"/>
      <w:szCs w:val="24"/>
    </w:rPr>
  </w:style>
  <w:style w:type="character" w:customStyle="1" w:styleId="Other">
    <w:name w:val="Other_"/>
    <w:link w:val="Other0"/>
    <w:rsid w:val="00A92A8D"/>
    <w:rPr>
      <w:sz w:val="26"/>
      <w:szCs w:val="26"/>
    </w:rPr>
  </w:style>
  <w:style w:type="paragraph" w:customStyle="1" w:styleId="Other0">
    <w:name w:val="Other"/>
    <w:basedOn w:val="Normal"/>
    <w:link w:val="Other"/>
    <w:rsid w:val="00A92A8D"/>
    <w:pPr>
      <w:widowControl w:val="0"/>
    </w:pPr>
    <w:rPr>
      <w:sz w:val="26"/>
      <w:szCs w:val="26"/>
    </w:rPr>
  </w:style>
  <w:style w:type="paragraph" w:styleId="BodyText">
    <w:name w:val="Body Text"/>
    <w:basedOn w:val="Normal"/>
    <w:link w:val="BodyTextChar"/>
    <w:uiPriority w:val="1"/>
    <w:qFormat/>
    <w:rsid w:val="00A92A8D"/>
    <w:pPr>
      <w:widowControl w:val="0"/>
      <w:autoSpaceDE w:val="0"/>
      <w:autoSpaceDN w:val="0"/>
      <w:spacing w:before="120"/>
      <w:ind w:left="362" w:right="567" w:firstLine="719"/>
      <w:jc w:val="both"/>
    </w:pPr>
    <w:rPr>
      <w:szCs w:val="28"/>
      <w:lang w:val="vi"/>
    </w:rPr>
  </w:style>
  <w:style w:type="character" w:customStyle="1" w:styleId="BodyTextChar">
    <w:name w:val="Body Text Char"/>
    <w:link w:val="BodyText"/>
    <w:uiPriority w:val="1"/>
    <w:rsid w:val="00A92A8D"/>
    <w:rPr>
      <w:sz w:val="28"/>
      <w:szCs w:val="28"/>
      <w:lang w:val="vi"/>
    </w:rPr>
  </w:style>
  <w:style w:type="paragraph" w:styleId="Revision">
    <w:name w:val="Revision"/>
    <w:hidden/>
    <w:uiPriority w:val="99"/>
    <w:semiHidden/>
    <w:rsid w:val="00D12690"/>
    <w:rPr>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D62C9-6F31-448F-BA67-DF9420112B5D}">
  <ds:schemaRefs>
    <ds:schemaRef ds:uri="http://schemas.microsoft.com/sharepoint/v3/contenttype/forms"/>
  </ds:schemaRefs>
</ds:datastoreItem>
</file>

<file path=customXml/itemProps2.xml><?xml version="1.0" encoding="utf-8"?>
<ds:datastoreItem xmlns:ds="http://schemas.openxmlformats.org/officeDocument/2006/customXml" ds:itemID="{D0A9C78E-C5B8-4D5A-AA3C-194244521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F672905-5298-4348-B59F-12A72E621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808</Words>
  <Characters>4610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LITE</cp:lastModifiedBy>
  <cp:revision>9</cp:revision>
  <cp:lastPrinted>2023-09-18T02:52:00Z</cp:lastPrinted>
  <dcterms:created xsi:type="dcterms:W3CDTF">2023-10-10T04:00:00Z</dcterms:created>
  <dcterms:modified xsi:type="dcterms:W3CDTF">2023-10-19T02:16:00Z</dcterms:modified>
</cp:coreProperties>
</file>